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86C40" w:rsidRDefault="00C9617B" w:rsidP="00EA34D0">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lang w:val="kk-KZ"/>
        </w:rPr>
        <w:t>3</w:t>
      </w:r>
      <w:bookmarkStart w:id="0" w:name="_GoBack"/>
      <w:bookmarkEnd w:id="0"/>
      <w:r w:rsidR="00A21E40">
        <w:rPr>
          <w:rFonts w:ascii="Times New Roman" w:hAnsi="Times New Roman" w:cs="Times New Roman"/>
          <w:sz w:val="24"/>
          <w:szCs w:val="24"/>
          <w:lang w:val="kk-KZ"/>
        </w:rPr>
        <w:t xml:space="preserve">Лекция </w:t>
      </w:r>
      <w:r>
        <w:rPr>
          <w:rFonts w:ascii="Times New Roman" w:hAnsi="Times New Roman" w:cs="Times New Roman"/>
          <w:sz w:val="24"/>
          <w:szCs w:val="24"/>
          <w:lang w:val="kk-KZ"/>
        </w:rPr>
        <w:t xml:space="preserve">- </w:t>
      </w:r>
      <w:r>
        <w:rPr>
          <w:rFonts w:ascii="Times New Roman" w:hAnsi="Times New Roman" w:cs="Times New Roman"/>
          <w:sz w:val="24"/>
          <w:szCs w:val="24"/>
        </w:rPr>
        <w:t>А</w:t>
      </w:r>
      <w:r w:rsidR="00F86C40" w:rsidRPr="00EA34D0">
        <w:rPr>
          <w:rFonts w:ascii="Times New Roman" w:hAnsi="Times New Roman" w:cs="Times New Roman"/>
          <w:sz w:val="24"/>
          <w:szCs w:val="24"/>
        </w:rPr>
        <w:t>ГЛОМЕРАЦИЯ ПРОЦЕСІ</w:t>
      </w:r>
      <w:r w:rsidR="007E0720">
        <w:rPr>
          <w:rFonts w:ascii="Times New Roman" w:hAnsi="Times New Roman" w:cs="Times New Roman"/>
          <w:sz w:val="24"/>
          <w:szCs w:val="24"/>
          <w:lang w:val="kk-KZ"/>
        </w:rPr>
        <w:t>НІҢ ЖЫЛУ ЭНЕРГЕТИКАСЫ</w:t>
      </w:r>
    </w:p>
    <w:p w:rsidR="00B843DB" w:rsidRDefault="00B843DB" w:rsidP="00EA34D0">
      <w:pPr>
        <w:spacing w:after="0" w:line="240" w:lineRule="auto"/>
        <w:ind w:firstLine="709"/>
        <w:jc w:val="both"/>
        <w:rPr>
          <w:rFonts w:ascii="Times New Roman" w:hAnsi="Times New Roman" w:cs="Times New Roman"/>
          <w:sz w:val="24"/>
          <w:szCs w:val="24"/>
        </w:rPr>
      </w:pPr>
    </w:p>
    <w:p w:rsidR="00000000" w:rsidRDefault="00653163" w:rsidP="002D41A3">
      <w:pPr>
        <w:numPr>
          <w:ilvl w:val="0"/>
          <w:numId w:val="1"/>
        </w:numPr>
        <w:spacing w:after="0" w:line="240" w:lineRule="auto"/>
        <w:jc w:val="both"/>
        <w:rPr>
          <w:rFonts w:ascii="Times New Roman" w:hAnsi="Times New Roman" w:cs="Times New Roman"/>
          <w:sz w:val="24"/>
          <w:szCs w:val="24"/>
          <w:lang w:val="kk-KZ"/>
        </w:rPr>
      </w:pPr>
      <w:r w:rsidRPr="002D41A3">
        <w:rPr>
          <w:rFonts w:ascii="Times New Roman" w:hAnsi="Times New Roman" w:cs="Times New Roman"/>
          <w:i/>
          <w:iCs/>
          <w:sz w:val="24"/>
          <w:szCs w:val="24"/>
          <w:lang w:val="kk-KZ"/>
        </w:rPr>
        <w:t xml:space="preserve">Агломерациялық машина </w:t>
      </w:r>
      <w:r w:rsidRPr="002D41A3">
        <w:rPr>
          <w:rFonts w:ascii="Times New Roman" w:hAnsi="Times New Roman" w:cs="Times New Roman"/>
          <w:sz w:val="24"/>
          <w:szCs w:val="24"/>
          <w:lang w:val="kk-KZ"/>
        </w:rPr>
        <w:t xml:space="preserve">– бұл паллета арбаларының үздіксіз сериясы қозғалатын металл жақтау (рама). Паллетталардыі бағыттаушы рельстер бойымен жылжыту және итеру жетектен жетекші беріліс арқылы </w:t>
      </w:r>
      <w:r w:rsidRPr="002D41A3">
        <w:rPr>
          <w:rFonts w:ascii="Times New Roman" w:hAnsi="Times New Roman" w:cs="Times New Roman"/>
          <w:sz w:val="24"/>
          <w:szCs w:val="24"/>
          <w:lang w:val="kk-KZ"/>
        </w:rPr>
        <w:t>жүзеге асырылады. Палетталардың түбі колосниктерден тұрады. Паллетталардың екі жағында жақтары (борт) болады. Паллетталардың екі жақ ұштарында жақтары болмайды. Әр паллеттада төрт жүріс дөңгелектері болады. Қозғалу кезінде паллетталар тікбұрышты ойық жасай</w:t>
      </w:r>
      <w:r w:rsidRPr="002D41A3">
        <w:rPr>
          <w:rFonts w:ascii="Times New Roman" w:hAnsi="Times New Roman" w:cs="Times New Roman"/>
          <w:sz w:val="24"/>
          <w:szCs w:val="24"/>
          <w:lang w:val="kk-KZ"/>
        </w:rPr>
        <w:t>ды, ол маятникті қоректендіргіштің көмегімен бункерден берілетін шикіқұрамның қабатымен толтырылады. Шикіқұрам қабатының биіктігі 250-300 мм. Ол кескіш пышақпен реттеледі, және де ол бір мезгілде шикіқұрам қабатын тегістейді.</w:t>
      </w:r>
      <w:r w:rsidRPr="002D41A3">
        <w:rPr>
          <w:rFonts w:ascii="Times New Roman" w:hAnsi="Times New Roman" w:cs="Times New Roman"/>
          <w:sz w:val="24"/>
          <w:szCs w:val="24"/>
          <w:lang w:val="kk-KZ"/>
        </w:rPr>
        <w:t xml:space="preserve"> </w:t>
      </w:r>
    </w:p>
    <w:p w:rsidR="00000000" w:rsidRPr="002D41A3" w:rsidRDefault="00653163" w:rsidP="002D41A3">
      <w:pPr>
        <w:numPr>
          <w:ilvl w:val="0"/>
          <w:numId w:val="1"/>
        </w:numPr>
        <w:spacing w:after="0" w:line="240" w:lineRule="auto"/>
        <w:jc w:val="both"/>
        <w:rPr>
          <w:rFonts w:ascii="Times New Roman" w:hAnsi="Times New Roman" w:cs="Times New Roman"/>
          <w:sz w:val="24"/>
          <w:szCs w:val="24"/>
        </w:rPr>
      </w:pPr>
      <w:r w:rsidRPr="002D41A3">
        <w:rPr>
          <w:rFonts w:ascii="Times New Roman" w:hAnsi="Times New Roman" w:cs="Times New Roman"/>
          <w:sz w:val="24"/>
          <w:szCs w:val="24"/>
          <w:lang w:val="kk-KZ"/>
        </w:rPr>
        <w:t xml:space="preserve">Шикіқұрам паллеттадан кейін бірден көмірсутекті отын арқылы жағылатын өртейтін көріктің астына түседі және сонымен бірге сирету (разряжение) камерасының астынан өтеді. Бұл кезде пеш </w:t>
      </w:r>
      <w:r w:rsidRPr="002D41A3">
        <w:rPr>
          <w:rFonts w:ascii="Times New Roman" w:hAnsi="Times New Roman" w:cs="Times New Roman"/>
          <w:sz w:val="24"/>
          <w:szCs w:val="24"/>
          <w:lang w:val="kk-KZ"/>
        </w:rPr>
        <w:t>пен ауаның ыстық жану газдары шикіқұрам қабаты арқылы сорылып өтеді де, оның құрамындағы жанғыш сульфидті материалдарды тұтатады. Агломерациялық күйдіру процесі тиісті температураға дейін қыздырылған шикіқұрам қабатының тұтануынан кейін бірден басталады, ш</w:t>
      </w:r>
      <w:r w:rsidRPr="002D41A3">
        <w:rPr>
          <w:rFonts w:ascii="Times New Roman" w:hAnsi="Times New Roman" w:cs="Times New Roman"/>
          <w:sz w:val="24"/>
          <w:szCs w:val="24"/>
          <w:lang w:val="kk-KZ"/>
        </w:rPr>
        <w:t>икіқұрам құрамындағы металл сульфидтерінің тотығуы кезінде бөлінетін жылу есебінен шикіқұрам қабатының қалған бөлігінде дамиды (сурет.1.2). Тотығу процесі салыстырмалы түрде тар аймақта жүреді, ол газды соратын машиналарда жоғарыдан төменге, ал ауа үрлейті</w:t>
      </w:r>
      <w:r w:rsidRPr="002D41A3">
        <w:rPr>
          <w:rFonts w:ascii="Times New Roman" w:hAnsi="Times New Roman" w:cs="Times New Roman"/>
          <w:sz w:val="24"/>
          <w:szCs w:val="24"/>
          <w:lang w:val="kk-KZ"/>
        </w:rPr>
        <w:t>н машиналарда – төменнен жоғарыға ауысады. Күйдіру және күйежентектеу аймағында температура максималды мәндерге жетеді (1000-1100 °C) және шикіқұрамның бір бөлігі балқытылған күйге өтеді. Сұйық фаза шикіқұқрамның ерітілмеген бөлшектерін сулайды да, шикіқұр</w:t>
      </w:r>
      <w:r w:rsidRPr="002D41A3">
        <w:rPr>
          <w:rFonts w:ascii="Times New Roman" w:hAnsi="Times New Roman" w:cs="Times New Roman"/>
          <w:sz w:val="24"/>
          <w:szCs w:val="24"/>
          <w:lang w:val="kk-KZ"/>
        </w:rPr>
        <w:t>ам қабатындағы температура төмендеген кезде қатқаннан кейін және цементтейді. Осы процестердің нәтижесінде агломерат алынады.</w:t>
      </w:r>
      <w:r w:rsidRPr="002D41A3">
        <w:rPr>
          <w:rFonts w:ascii="Times New Roman" w:hAnsi="Times New Roman" w:cs="Times New Roman"/>
          <w:sz w:val="24"/>
          <w:szCs w:val="24"/>
        </w:rPr>
        <w:t xml:space="preserve"> </w:t>
      </w:r>
    </w:p>
    <w:p w:rsidR="002D41A3" w:rsidRDefault="002D41A3" w:rsidP="002D41A3">
      <w:pPr>
        <w:spacing w:after="0" w:line="240" w:lineRule="auto"/>
        <w:jc w:val="both"/>
        <w:rPr>
          <w:rFonts w:ascii="Times New Roman" w:hAnsi="Times New Roman" w:cs="Times New Roman"/>
          <w:sz w:val="24"/>
          <w:szCs w:val="24"/>
          <w:lang w:val="kk-KZ"/>
        </w:rPr>
      </w:pPr>
    </w:p>
    <w:p w:rsidR="002D41A3" w:rsidRDefault="002D41A3" w:rsidP="002D41A3">
      <w:pPr>
        <w:spacing w:after="0" w:line="240" w:lineRule="auto"/>
        <w:jc w:val="both"/>
        <w:rPr>
          <w:rFonts w:ascii="Times New Roman" w:hAnsi="Times New Roman" w:cs="Times New Roman"/>
          <w:sz w:val="24"/>
          <w:szCs w:val="24"/>
          <w:lang w:val="kk-KZ"/>
        </w:rPr>
      </w:pPr>
    </w:p>
    <w:p w:rsidR="002D41A3" w:rsidRDefault="002D41A3" w:rsidP="002D41A3">
      <w:pPr>
        <w:numPr>
          <w:ilvl w:val="0"/>
          <w:numId w:val="1"/>
        </w:numPr>
        <w:tabs>
          <w:tab w:val="clear" w:pos="720"/>
          <w:tab w:val="num" w:pos="142"/>
        </w:tabs>
        <w:spacing w:after="0" w:line="240" w:lineRule="auto"/>
        <w:ind w:left="0" w:firstLine="0"/>
        <w:jc w:val="both"/>
        <w:rPr>
          <w:rFonts w:ascii="Times New Roman" w:hAnsi="Times New Roman" w:cs="Times New Roman"/>
          <w:sz w:val="24"/>
          <w:szCs w:val="24"/>
          <w:lang w:val="kk-KZ"/>
        </w:rPr>
      </w:pPr>
      <w:r w:rsidRPr="002D41A3">
        <w:rPr>
          <w:rFonts w:ascii="Times New Roman" w:hAnsi="Times New Roman" w:cs="Times New Roman"/>
          <w:sz w:val="24"/>
          <w:szCs w:val="24"/>
          <w:lang w:val="kk-KZ"/>
        </w:rPr>
        <w:drawing>
          <wp:inline distT="0" distB="0" distL="0" distR="0">
            <wp:extent cx="2485091" cy="1769036"/>
            <wp:effectExtent l="19050" t="0" r="0" b="0"/>
            <wp:docPr id="1" name="Рисунок 1" descr="Схема агломерационного процесса"/>
            <wp:cNvGraphicFramePr/>
            <a:graphic xmlns:a="http://schemas.openxmlformats.org/drawingml/2006/main">
              <a:graphicData uri="http://schemas.openxmlformats.org/drawingml/2006/picture">
                <pic:pic xmlns:pic="http://schemas.openxmlformats.org/drawingml/2006/picture">
                  <pic:nvPicPr>
                    <pic:cNvPr id="5" name="Рисунок 4" descr="Схема агломерационного процесса"/>
                    <pic:cNvPicPr/>
                  </pic:nvPicPr>
                  <pic:blipFill>
                    <a:blip r:embed="rId5"/>
                    <a:srcRect l="63852" t="50000"/>
                    <a:stretch>
                      <a:fillRect/>
                    </a:stretch>
                  </pic:blipFill>
                  <pic:spPr bwMode="auto">
                    <a:xfrm>
                      <a:off x="0" y="0"/>
                      <a:ext cx="2489099" cy="1771889"/>
                    </a:xfrm>
                    <a:prstGeom prst="rect">
                      <a:avLst/>
                    </a:prstGeom>
                    <a:noFill/>
                    <a:ln w="9525">
                      <a:noFill/>
                      <a:miter lim="800000"/>
                      <a:headEnd/>
                      <a:tailEnd/>
                    </a:ln>
                  </pic:spPr>
                </pic:pic>
              </a:graphicData>
            </a:graphic>
          </wp:inline>
        </w:drawing>
      </w:r>
      <w:r w:rsidRPr="002D41A3">
        <w:rPr>
          <w:rFonts w:ascii="Times New Roman" w:hAnsi="Times New Roman" w:cs="Times New Roman"/>
          <w:sz w:val="24"/>
          <w:szCs w:val="24"/>
          <w:lang w:val="kk-KZ"/>
        </w:rPr>
        <w:drawing>
          <wp:inline distT="0" distB="0" distL="0" distR="0">
            <wp:extent cx="2915397" cy="1809803"/>
            <wp:effectExtent l="19050" t="0" r="0" b="0"/>
            <wp:docPr id="3" name="Рисунок 2" descr="Схема агломерационного процесса"/>
            <wp:cNvGraphicFramePr/>
            <a:graphic xmlns:a="http://schemas.openxmlformats.org/drawingml/2006/main">
              <a:graphicData uri="http://schemas.openxmlformats.org/drawingml/2006/picture">
                <pic:pic xmlns:pic="http://schemas.openxmlformats.org/drawingml/2006/picture">
                  <pic:nvPicPr>
                    <pic:cNvPr id="7" name="Содержимое 3" descr="Схема агломерационного процесса"/>
                    <pic:cNvPicPr>
                      <a:picLocks/>
                    </pic:cNvPicPr>
                  </pic:nvPicPr>
                  <pic:blipFill>
                    <a:blip r:embed="rId5"/>
                    <a:srcRect l="63176" r="1351" b="47619"/>
                    <a:stretch>
                      <a:fillRect/>
                    </a:stretch>
                  </pic:blipFill>
                  <pic:spPr bwMode="auto">
                    <a:xfrm>
                      <a:off x="0" y="0"/>
                      <a:ext cx="2919063" cy="1812079"/>
                    </a:xfrm>
                    <a:prstGeom prst="rect">
                      <a:avLst/>
                    </a:prstGeom>
                    <a:noFill/>
                    <a:ln w="9525">
                      <a:noFill/>
                      <a:miter lim="800000"/>
                      <a:headEnd/>
                      <a:tailEnd/>
                    </a:ln>
                  </pic:spPr>
                </pic:pic>
              </a:graphicData>
            </a:graphic>
          </wp:inline>
        </w:drawing>
      </w:r>
    </w:p>
    <w:p w:rsidR="002D41A3" w:rsidRDefault="002D41A3" w:rsidP="002D41A3">
      <w:pPr>
        <w:spacing w:after="0" w:line="240" w:lineRule="auto"/>
        <w:jc w:val="both"/>
        <w:rPr>
          <w:rFonts w:ascii="Times New Roman" w:hAnsi="Times New Roman" w:cs="Times New Roman"/>
          <w:sz w:val="24"/>
          <w:szCs w:val="24"/>
          <w:lang w:val="kk-KZ"/>
        </w:rPr>
      </w:pPr>
    </w:p>
    <w:p w:rsidR="002D41A3" w:rsidRDefault="002D41A3" w:rsidP="002D41A3">
      <w:pPr>
        <w:spacing w:after="0" w:line="240" w:lineRule="auto"/>
        <w:jc w:val="both"/>
        <w:rPr>
          <w:rFonts w:ascii="Times New Roman" w:hAnsi="Times New Roman" w:cs="Times New Roman"/>
          <w:sz w:val="24"/>
          <w:szCs w:val="24"/>
          <w:lang w:val="kk-KZ"/>
        </w:rPr>
      </w:pPr>
      <w:r>
        <w:rPr>
          <w:rFonts w:ascii="Times New Roman" w:hAnsi="Times New Roman" w:cs="Times New Roman"/>
          <w:noProof/>
          <w:sz w:val="24"/>
          <w:szCs w:val="24"/>
          <w:lang w:eastAsia="ru-RU"/>
        </w:rPr>
        <w:drawing>
          <wp:inline distT="0" distB="0" distL="0" distR="0">
            <wp:extent cx="2861609" cy="2169459"/>
            <wp:effectExtent l="19050" t="0" r="0" b="0"/>
            <wp:docPr id="4"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srcRect l="33473" t="19682" r="18360" b="15367"/>
                    <a:stretch>
                      <a:fillRect/>
                    </a:stretch>
                  </pic:blipFill>
                  <pic:spPr bwMode="auto">
                    <a:xfrm>
                      <a:off x="0" y="0"/>
                      <a:ext cx="2861609" cy="2169459"/>
                    </a:xfrm>
                    <a:prstGeom prst="rect">
                      <a:avLst/>
                    </a:prstGeom>
                    <a:noFill/>
                    <a:ln w="9525">
                      <a:noFill/>
                      <a:miter lim="800000"/>
                      <a:headEnd/>
                      <a:tailEnd/>
                    </a:ln>
                  </pic:spPr>
                </pic:pic>
              </a:graphicData>
            </a:graphic>
          </wp:inline>
        </w:drawing>
      </w:r>
    </w:p>
    <w:p w:rsidR="002D41A3" w:rsidRPr="002D41A3" w:rsidRDefault="002D41A3" w:rsidP="002D41A3">
      <w:pPr>
        <w:spacing w:after="0" w:line="240" w:lineRule="auto"/>
        <w:jc w:val="both"/>
        <w:rPr>
          <w:rFonts w:ascii="Times New Roman" w:hAnsi="Times New Roman" w:cs="Times New Roman"/>
          <w:sz w:val="24"/>
          <w:szCs w:val="24"/>
          <w:lang w:val="kk-KZ"/>
        </w:rPr>
      </w:pPr>
    </w:p>
    <w:p w:rsidR="005662BF" w:rsidRPr="00723704" w:rsidRDefault="005662BF" w:rsidP="00EA34D0">
      <w:pPr>
        <w:spacing w:after="0" w:line="240" w:lineRule="auto"/>
        <w:ind w:firstLine="709"/>
        <w:jc w:val="both"/>
        <w:rPr>
          <w:rFonts w:ascii="Times New Roman" w:hAnsi="Times New Roman" w:cs="Times New Roman"/>
          <w:sz w:val="24"/>
          <w:szCs w:val="24"/>
          <w:highlight w:val="yellow"/>
          <w:lang w:val="kk-KZ"/>
        </w:rPr>
      </w:pPr>
      <w:r w:rsidRPr="00723704">
        <w:rPr>
          <w:rFonts w:ascii="Times New Roman" w:hAnsi="Times New Roman" w:cs="Times New Roman"/>
          <w:sz w:val="24"/>
          <w:szCs w:val="24"/>
          <w:highlight w:val="yellow"/>
          <w:lang w:val="kk-KZ"/>
        </w:rPr>
        <w:lastRenderedPageBreak/>
        <w:t xml:space="preserve">Темір кендерін және майда концентраттарды домналық балқыту алдында агломерациялау домналық пештін техникалық-экономикалық көрсеткіштерін жақсартып, олардың жұмыс өнімділігін көтеруге мүмкіндік береді. </w:t>
      </w:r>
    </w:p>
    <w:p w:rsidR="005662BF" w:rsidRPr="008B3963" w:rsidRDefault="008B3963" w:rsidP="00EA34D0">
      <w:pPr>
        <w:spacing w:after="0" w:line="240" w:lineRule="auto"/>
        <w:ind w:firstLine="709"/>
        <w:jc w:val="both"/>
        <w:rPr>
          <w:rFonts w:ascii="Times New Roman" w:hAnsi="Times New Roman" w:cs="Times New Roman"/>
          <w:sz w:val="24"/>
          <w:szCs w:val="24"/>
          <w:lang w:val="kk-KZ"/>
        </w:rPr>
      </w:pPr>
      <w:r w:rsidRPr="00723704">
        <w:rPr>
          <w:rFonts w:ascii="Times New Roman" w:hAnsi="Times New Roman" w:cs="Times New Roman"/>
          <w:sz w:val="24"/>
          <w:szCs w:val="24"/>
          <w:highlight w:val="yellow"/>
          <w:lang w:val="kk-KZ"/>
        </w:rPr>
        <w:t>Агломераттау – майда кендерді, концентраттарды жаққан отынның әсерінен күйежентектей ірілендіру әдісі. Агломераттау кең тараған таспалы агломерациялық машиналарда жүргізіледі.</w:t>
      </w:r>
    </w:p>
    <w:p w:rsidR="008B3963" w:rsidRPr="00723704" w:rsidRDefault="008B3963" w:rsidP="008B3963">
      <w:pPr>
        <w:spacing w:after="0" w:line="240" w:lineRule="auto"/>
        <w:ind w:firstLine="360"/>
        <w:jc w:val="both"/>
        <w:rPr>
          <w:rFonts w:ascii="Times New Roman" w:eastAsia="Times New Roman" w:hAnsi="Times New Roman" w:cs="Times New Roman"/>
          <w:sz w:val="24"/>
          <w:szCs w:val="24"/>
          <w:highlight w:val="yellow"/>
          <w:lang w:val="kk-KZ" w:eastAsia="ru-RU"/>
        </w:rPr>
      </w:pPr>
      <w:r w:rsidRPr="00723704">
        <w:rPr>
          <w:rFonts w:ascii="Times New Roman" w:eastAsia="Times New Roman" w:hAnsi="Times New Roman" w:cs="Times New Roman"/>
          <w:sz w:val="24"/>
          <w:szCs w:val="24"/>
          <w:highlight w:val="yellow"/>
          <w:lang w:val="kk-KZ" w:eastAsia="ru-RU"/>
        </w:rPr>
        <w:t xml:space="preserve">Қазіргі кезде кенді агломерациялағанда флюстер және кокс қосып жүргізеді. Флюс ретінде кальций карбонаты қолданылады. Әктасты кенге  </w:t>
      </w:r>
      <w:r w:rsidRPr="00723704">
        <w:rPr>
          <w:rFonts w:ascii="Times New Roman" w:eastAsia="Times New Roman" w:hAnsi="Times New Roman" w:cs="Times New Roman"/>
          <w:position w:val="-30"/>
          <w:sz w:val="24"/>
          <w:szCs w:val="24"/>
          <w:highlight w:val="yellow"/>
          <w:lang w:eastAsia="ru-RU"/>
        </w:rPr>
        <w:object w:dxaOrig="580" w:dyaOrig="6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9.2pt;height:33.75pt" o:ole="">
            <v:imagedata r:id="rId7" o:title=""/>
          </v:shape>
          <o:OLEObject Type="Embed" ProgID="Equation.3" ShapeID="_x0000_i1025" DrawAspect="Content" ObjectID="_1699338828" r:id="rId8"/>
        </w:object>
      </w:r>
      <w:r w:rsidRPr="00723704">
        <w:rPr>
          <w:rFonts w:ascii="Times New Roman" w:eastAsia="Times New Roman" w:hAnsi="Times New Roman" w:cs="Times New Roman"/>
          <w:sz w:val="24"/>
          <w:szCs w:val="24"/>
          <w:highlight w:val="yellow"/>
          <w:lang w:val="kk-KZ" w:eastAsia="ru-RU"/>
        </w:rPr>
        <w:t xml:space="preserve"> қатынасы 1,0-1,4 аралығында болғандай мөлшерде, яғни 20-30% мөлшерде қосады. Майда агломерат шикіқұрамның 20 – 30 % құрайды. Кокстың шығыны 4-5%. Нәтижесінде флюстелген деп аталатын  агломерат алынады.</w:t>
      </w:r>
    </w:p>
    <w:p w:rsidR="008B3963" w:rsidRPr="00723704" w:rsidRDefault="008B3963" w:rsidP="008B3963">
      <w:pPr>
        <w:spacing w:after="0" w:line="240" w:lineRule="auto"/>
        <w:ind w:firstLine="360"/>
        <w:jc w:val="both"/>
        <w:rPr>
          <w:rFonts w:ascii="Times New Roman" w:eastAsia="Times New Roman" w:hAnsi="Times New Roman" w:cs="Times New Roman"/>
          <w:sz w:val="24"/>
          <w:szCs w:val="24"/>
          <w:highlight w:val="yellow"/>
          <w:lang w:val="kk-KZ" w:eastAsia="ru-RU"/>
        </w:rPr>
      </w:pPr>
      <w:r w:rsidRPr="00723704">
        <w:rPr>
          <w:rFonts w:ascii="Times New Roman" w:eastAsia="Times New Roman" w:hAnsi="Times New Roman" w:cs="Times New Roman"/>
          <w:sz w:val="24"/>
          <w:szCs w:val="24"/>
          <w:highlight w:val="yellow"/>
          <w:lang w:val="kk-KZ" w:eastAsia="ru-RU"/>
        </w:rPr>
        <w:t>Шикіқұрамды күйежентекту үшін коксты тұтандыру қажет, ол үшін арнайы оттық арқылы  шикіқұрамның беткі қабатын 1200-1300</w:t>
      </w:r>
      <w:r w:rsidRPr="00723704">
        <w:rPr>
          <w:rFonts w:ascii="Times New Roman" w:eastAsia="Times New Roman" w:hAnsi="Times New Roman" w:cs="Times New Roman"/>
          <w:sz w:val="24"/>
          <w:szCs w:val="24"/>
          <w:highlight w:val="yellow"/>
          <w:vertAlign w:val="superscript"/>
          <w:lang w:val="kk-KZ" w:eastAsia="ru-RU"/>
        </w:rPr>
        <w:t>0</w:t>
      </w:r>
      <w:r w:rsidRPr="00723704">
        <w:rPr>
          <w:rFonts w:ascii="Times New Roman" w:eastAsia="Times New Roman" w:hAnsi="Times New Roman" w:cs="Times New Roman"/>
          <w:sz w:val="24"/>
          <w:szCs w:val="24"/>
          <w:highlight w:val="yellow"/>
          <w:lang w:val="kk-KZ" w:eastAsia="ru-RU"/>
        </w:rPr>
        <w:t xml:space="preserve">С дейін қыздырады. </w:t>
      </w:r>
    </w:p>
    <w:p w:rsidR="008B3963" w:rsidRPr="007E0720" w:rsidRDefault="008B3963" w:rsidP="008B3963">
      <w:pPr>
        <w:spacing w:after="0" w:line="240" w:lineRule="auto"/>
        <w:ind w:firstLine="360"/>
        <w:jc w:val="both"/>
        <w:rPr>
          <w:rFonts w:ascii="Times New Roman" w:eastAsia="Times New Roman" w:hAnsi="Times New Roman" w:cs="Times New Roman"/>
          <w:sz w:val="24"/>
          <w:szCs w:val="24"/>
          <w:lang w:val="kk-KZ" w:eastAsia="ru-RU"/>
        </w:rPr>
      </w:pPr>
      <w:r w:rsidRPr="00723704">
        <w:rPr>
          <w:rFonts w:ascii="Times New Roman" w:eastAsia="Times New Roman" w:hAnsi="Times New Roman" w:cs="Times New Roman"/>
          <w:sz w:val="24"/>
          <w:szCs w:val="24"/>
          <w:highlight w:val="yellow"/>
          <w:lang w:val="kk-KZ" w:eastAsia="ru-RU"/>
        </w:rPr>
        <w:t>Қатты отынның жануы биіктігі бойынша кең емес аумақта жүреді, оның қалыңдығы әртүрлі шарттарда 10 – 40 мм құрайды, негізінен отынның ірілігі, магентиттік концентраттың ірілігі және күй</w:t>
      </w:r>
      <w:r w:rsidR="00723704">
        <w:rPr>
          <w:rFonts w:ascii="Times New Roman" w:eastAsia="Times New Roman" w:hAnsi="Times New Roman" w:cs="Times New Roman"/>
          <w:sz w:val="24"/>
          <w:szCs w:val="24"/>
          <w:highlight w:val="yellow"/>
          <w:lang w:val="kk-KZ" w:eastAsia="ru-RU"/>
        </w:rPr>
        <w:t>е</w:t>
      </w:r>
      <w:r w:rsidRPr="00723704">
        <w:rPr>
          <w:rFonts w:ascii="Times New Roman" w:eastAsia="Times New Roman" w:hAnsi="Times New Roman" w:cs="Times New Roman"/>
          <w:sz w:val="24"/>
          <w:szCs w:val="24"/>
          <w:highlight w:val="yellow"/>
          <w:lang w:val="kk-KZ" w:eastAsia="ru-RU"/>
        </w:rPr>
        <w:t xml:space="preserve">жентектелетін шикіқұрам қабатына сорылатын ауадағы оттегінің мөлшеріне тәуелді. </w:t>
      </w:r>
      <w:r w:rsidRPr="00723704">
        <w:rPr>
          <w:rFonts w:ascii="Times New Roman" w:eastAsia="Times New Roman" w:hAnsi="Times New Roman" w:cs="Times New Roman"/>
          <w:sz w:val="24"/>
          <w:szCs w:val="24"/>
          <w:lang w:val="kk-KZ" w:eastAsia="ru-RU"/>
        </w:rPr>
        <w:t>Мысал</w:t>
      </w:r>
      <w:r w:rsidR="00723704">
        <w:rPr>
          <w:rFonts w:ascii="Times New Roman" w:eastAsia="Times New Roman" w:hAnsi="Times New Roman" w:cs="Times New Roman"/>
          <w:sz w:val="24"/>
          <w:szCs w:val="24"/>
          <w:lang w:val="kk-KZ" w:eastAsia="ru-RU"/>
        </w:rPr>
        <w:t>ы өте ұ</w:t>
      </w:r>
      <w:r w:rsidRPr="00723704">
        <w:rPr>
          <w:rFonts w:ascii="Times New Roman" w:eastAsia="Times New Roman" w:hAnsi="Times New Roman" w:cs="Times New Roman"/>
          <w:sz w:val="24"/>
          <w:szCs w:val="24"/>
          <w:lang w:val="kk-KZ" w:eastAsia="ru-RU"/>
        </w:rPr>
        <w:t xml:space="preserve">сақ </w:t>
      </w:r>
      <w:r w:rsidR="00723704" w:rsidRPr="00723704">
        <w:rPr>
          <w:rFonts w:ascii="Times New Roman" w:eastAsia="Times New Roman" w:hAnsi="Times New Roman" w:cs="Times New Roman"/>
          <w:sz w:val="24"/>
          <w:szCs w:val="24"/>
          <w:lang w:val="kk-KZ" w:eastAsia="ru-RU"/>
        </w:rPr>
        <w:t>отынды қолданған кезде (-0,8 мм</w:t>
      </w:r>
      <w:r w:rsidRPr="00723704">
        <w:rPr>
          <w:rFonts w:ascii="Times New Roman" w:eastAsia="Times New Roman" w:hAnsi="Times New Roman" w:cs="Times New Roman"/>
          <w:sz w:val="24"/>
          <w:szCs w:val="24"/>
          <w:lang w:val="kk-KZ" w:eastAsia="ru-RU"/>
        </w:rPr>
        <w:t xml:space="preserve"> бұл зонаның қалыңдығы 10 мм-ге жуық болады. Ірі отынмен </w:t>
      </w:r>
      <w:r w:rsidR="00723704" w:rsidRPr="00723704">
        <w:rPr>
          <w:rFonts w:ascii="Times New Roman" w:eastAsia="Times New Roman" w:hAnsi="Times New Roman" w:cs="Times New Roman"/>
          <w:sz w:val="24"/>
          <w:szCs w:val="24"/>
          <w:lang w:val="kk-KZ" w:eastAsia="ru-RU"/>
        </w:rPr>
        <w:t>ж</w:t>
      </w:r>
      <w:r w:rsidRPr="00723704">
        <w:rPr>
          <w:rFonts w:ascii="Times New Roman" w:eastAsia="Times New Roman" w:hAnsi="Times New Roman" w:cs="Times New Roman"/>
          <w:sz w:val="24"/>
          <w:szCs w:val="24"/>
          <w:lang w:val="kk-KZ" w:eastAsia="ru-RU"/>
        </w:rPr>
        <w:t>ұ</w:t>
      </w:r>
      <w:r w:rsidR="00723704">
        <w:rPr>
          <w:rFonts w:ascii="Times New Roman" w:eastAsia="Times New Roman" w:hAnsi="Times New Roman" w:cs="Times New Roman"/>
          <w:sz w:val="24"/>
          <w:szCs w:val="24"/>
          <w:lang w:val="kk-KZ" w:eastAsia="ru-RU"/>
        </w:rPr>
        <w:t>мыс істегенде жану зонасының ұз</w:t>
      </w:r>
      <w:r w:rsidRPr="00723704">
        <w:rPr>
          <w:rFonts w:ascii="Times New Roman" w:eastAsia="Times New Roman" w:hAnsi="Times New Roman" w:cs="Times New Roman"/>
          <w:sz w:val="24"/>
          <w:szCs w:val="24"/>
          <w:lang w:val="kk-KZ" w:eastAsia="ru-RU"/>
        </w:rPr>
        <w:t>ыңдығы 35-40 мм құрайды</w:t>
      </w:r>
      <w:r w:rsidRPr="00723704">
        <w:rPr>
          <w:rFonts w:ascii="Times New Roman" w:eastAsia="Times New Roman" w:hAnsi="Times New Roman" w:cs="Times New Roman"/>
          <w:sz w:val="24"/>
          <w:szCs w:val="24"/>
          <w:highlight w:val="yellow"/>
          <w:lang w:val="kk-KZ" w:eastAsia="ru-RU"/>
        </w:rPr>
        <w:t>.</w:t>
      </w:r>
      <w:r w:rsidRPr="007E0720">
        <w:rPr>
          <w:rFonts w:ascii="Times New Roman" w:eastAsia="Times New Roman" w:hAnsi="Times New Roman" w:cs="Times New Roman"/>
          <w:sz w:val="24"/>
          <w:szCs w:val="24"/>
          <w:lang w:val="kk-KZ" w:eastAsia="ru-RU"/>
        </w:rPr>
        <w:t xml:space="preserve"> Жану зонасының қалыңдығын келесі формуламен анықтауға болады:</w:t>
      </w:r>
    </w:p>
    <w:p w:rsidR="008B3963" w:rsidRDefault="008B3963" w:rsidP="008B3963">
      <w:pPr>
        <w:spacing w:after="0" w:line="240" w:lineRule="auto"/>
        <w:ind w:firstLine="360"/>
        <w:jc w:val="both"/>
        <w:rPr>
          <w:rFonts w:ascii="Times New Roman" w:eastAsia="Times New Roman" w:hAnsi="Times New Roman" w:cs="Times New Roman"/>
          <w:sz w:val="20"/>
          <w:szCs w:val="20"/>
          <w:lang w:val="kk-KZ" w:eastAsia="ru-RU"/>
        </w:rPr>
      </w:pPr>
    </w:p>
    <w:p w:rsidR="008B3963" w:rsidRDefault="00434772" w:rsidP="008B3963">
      <w:pPr>
        <w:spacing w:after="0" w:line="240" w:lineRule="auto"/>
        <w:ind w:firstLine="360"/>
        <w:jc w:val="both"/>
        <w:rPr>
          <w:rFonts w:ascii="Times New Roman" w:eastAsia="Times New Roman" w:hAnsi="Times New Roman" w:cs="Times New Roman"/>
          <w:sz w:val="20"/>
          <w:szCs w:val="20"/>
          <w:lang w:val="kk-KZ" w:eastAsia="ru-RU"/>
        </w:rPr>
      </w:pPr>
      <w:r>
        <w:rPr>
          <w:rFonts w:ascii="Times New Roman" w:hAnsi="Times New Roman" w:cs="Times New Roman"/>
          <w:noProof/>
          <w:sz w:val="24"/>
          <w:szCs w:val="24"/>
          <w:lang w:eastAsia="ru-RU"/>
        </w:rPr>
        <w:drawing>
          <wp:inline distT="0" distB="0" distL="0" distR="0">
            <wp:extent cx="4699168" cy="617358"/>
            <wp:effectExtent l="0" t="0" r="635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717788" cy="619804"/>
                    </a:xfrm>
                    <a:prstGeom prst="rect">
                      <a:avLst/>
                    </a:prstGeom>
                    <a:noFill/>
                    <a:ln>
                      <a:noFill/>
                    </a:ln>
                  </pic:spPr>
                </pic:pic>
              </a:graphicData>
            </a:graphic>
          </wp:inline>
        </w:drawing>
      </w:r>
    </w:p>
    <w:p w:rsidR="008B3963" w:rsidRDefault="008B3963" w:rsidP="008B3963">
      <w:pPr>
        <w:spacing w:after="0" w:line="240" w:lineRule="auto"/>
        <w:ind w:firstLine="360"/>
        <w:jc w:val="both"/>
        <w:rPr>
          <w:rFonts w:ascii="Times New Roman" w:eastAsia="Times New Roman" w:hAnsi="Times New Roman" w:cs="Times New Roman"/>
          <w:sz w:val="20"/>
          <w:szCs w:val="20"/>
          <w:lang w:val="kk-KZ" w:eastAsia="ru-RU"/>
        </w:rPr>
      </w:pPr>
    </w:p>
    <w:p w:rsidR="008B3963" w:rsidRDefault="00434772" w:rsidP="008B3963">
      <w:pPr>
        <w:spacing w:after="0" w:line="240" w:lineRule="auto"/>
        <w:ind w:firstLine="360"/>
        <w:jc w:val="both"/>
        <w:rPr>
          <w:rFonts w:ascii="Times New Roman" w:eastAsia="Times New Roman" w:hAnsi="Times New Roman" w:cs="Times New Roman"/>
          <w:sz w:val="20"/>
          <w:szCs w:val="20"/>
          <w:lang w:val="kk-KZ" w:eastAsia="ru-RU"/>
        </w:rPr>
      </w:pPr>
      <w:r>
        <w:rPr>
          <w:rFonts w:ascii="Times New Roman" w:hAnsi="Times New Roman" w:cs="Times New Roman"/>
          <w:noProof/>
          <w:sz w:val="24"/>
          <w:szCs w:val="24"/>
          <w:lang w:eastAsia="ru-RU"/>
        </w:rPr>
        <w:drawing>
          <wp:inline distT="0" distB="0" distL="0" distR="0">
            <wp:extent cx="4299497" cy="302781"/>
            <wp:effectExtent l="0" t="0" r="0" b="254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299391" cy="302774"/>
                    </a:xfrm>
                    <a:prstGeom prst="rect">
                      <a:avLst/>
                    </a:prstGeom>
                    <a:noFill/>
                    <a:ln>
                      <a:noFill/>
                    </a:ln>
                  </pic:spPr>
                </pic:pic>
              </a:graphicData>
            </a:graphic>
          </wp:inline>
        </w:drawing>
      </w:r>
    </w:p>
    <w:p w:rsidR="008B3963" w:rsidRDefault="008B3963" w:rsidP="008B3963">
      <w:pPr>
        <w:spacing w:after="0" w:line="240" w:lineRule="auto"/>
        <w:ind w:firstLine="360"/>
        <w:jc w:val="both"/>
        <w:rPr>
          <w:rFonts w:ascii="Times New Roman" w:eastAsia="Times New Roman" w:hAnsi="Times New Roman" w:cs="Times New Roman"/>
          <w:sz w:val="20"/>
          <w:szCs w:val="20"/>
          <w:lang w:val="kk-KZ" w:eastAsia="ru-RU"/>
        </w:rPr>
      </w:pPr>
    </w:p>
    <w:p w:rsidR="00434772" w:rsidRPr="007E0720" w:rsidRDefault="00434772" w:rsidP="008B3963">
      <w:pPr>
        <w:spacing w:after="0" w:line="240" w:lineRule="auto"/>
        <w:ind w:firstLine="360"/>
        <w:jc w:val="both"/>
        <w:rPr>
          <w:rFonts w:ascii="Times New Roman" w:eastAsia="Times New Roman" w:hAnsi="Times New Roman" w:cs="Times New Roman"/>
          <w:sz w:val="24"/>
          <w:szCs w:val="24"/>
          <w:lang w:val="kk-KZ" w:eastAsia="ru-RU"/>
        </w:rPr>
      </w:pPr>
      <w:r w:rsidRPr="007E0720">
        <w:rPr>
          <w:rFonts w:ascii="Times New Roman" w:eastAsia="Times New Roman" w:hAnsi="Times New Roman" w:cs="Times New Roman"/>
          <w:sz w:val="24"/>
          <w:szCs w:val="24"/>
          <w:lang w:val="kk-KZ" w:eastAsia="ru-RU"/>
        </w:rPr>
        <w:t xml:space="preserve">Мұндағы </w:t>
      </w:r>
    </w:p>
    <w:p w:rsidR="00434772" w:rsidRPr="007E0720" w:rsidRDefault="00434772" w:rsidP="008B3963">
      <w:pPr>
        <w:spacing w:after="0" w:line="240" w:lineRule="auto"/>
        <w:ind w:firstLine="360"/>
        <w:jc w:val="both"/>
        <w:rPr>
          <w:rFonts w:ascii="Times New Roman" w:eastAsia="Times New Roman" w:hAnsi="Times New Roman" w:cs="Times New Roman"/>
          <w:sz w:val="24"/>
          <w:szCs w:val="24"/>
          <w:lang w:val="kk-KZ" w:eastAsia="ru-RU"/>
        </w:rPr>
      </w:pPr>
      <w:r w:rsidRPr="007E0720">
        <w:rPr>
          <w:rFonts w:ascii="Times New Roman" w:eastAsia="Times New Roman" w:hAnsi="Times New Roman" w:cs="Times New Roman"/>
          <w:sz w:val="24"/>
          <w:szCs w:val="24"/>
          <w:lang w:val="kk-KZ" w:eastAsia="ru-RU"/>
        </w:rPr>
        <w:t>Т – кокс ұсағынының жанып жатқан түйіршіктері бетінің орташа температурасы;</w:t>
      </w:r>
    </w:p>
    <w:p w:rsidR="00434772" w:rsidRPr="007E0720" w:rsidRDefault="00434772" w:rsidP="008B3963">
      <w:pPr>
        <w:spacing w:after="0" w:line="240" w:lineRule="auto"/>
        <w:ind w:firstLine="360"/>
        <w:jc w:val="both"/>
        <w:rPr>
          <w:rFonts w:ascii="Times New Roman" w:eastAsia="Times New Roman" w:hAnsi="Times New Roman" w:cs="Times New Roman"/>
          <w:sz w:val="24"/>
          <w:szCs w:val="24"/>
          <w:lang w:val="kk-KZ" w:eastAsia="ru-RU"/>
        </w:rPr>
      </w:pPr>
      <w:r w:rsidRPr="007E0720">
        <w:rPr>
          <w:rFonts w:ascii="Times New Roman" w:eastAsia="Times New Roman" w:hAnsi="Times New Roman" w:cs="Times New Roman"/>
          <w:i/>
          <w:sz w:val="24"/>
          <w:szCs w:val="24"/>
          <w:lang w:val="kk-KZ" w:eastAsia="ru-RU"/>
        </w:rPr>
        <w:t>а</w:t>
      </w:r>
      <w:r w:rsidRPr="007E0720">
        <w:rPr>
          <w:rFonts w:ascii="Times New Roman" w:eastAsia="Times New Roman" w:hAnsi="Times New Roman" w:cs="Times New Roman"/>
          <w:i/>
          <w:sz w:val="24"/>
          <w:szCs w:val="24"/>
          <w:vertAlign w:val="subscript"/>
          <w:lang w:val="kk-KZ" w:eastAsia="ru-RU"/>
        </w:rPr>
        <w:t>м</w:t>
      </w:r>
      <w:r w:rsidRPr="007E0720">
        <w:rPr>
          <w:rFonts w:ascii="Times New Roman" w:eastAsia="Times New Roman" w:hAnsi="Times New Roman" w:cs="Times New Roman"/>
          <w:sz w:val="24"/>
          <w:szCs w:val="24"/>
          <w:lang w:val="kk-KZ" w:eastAsia="ru-RU"/>
        </w:rPr>
        <w:t xml:space="preserve">және </w:t>
      </w:r>
      <w:r w:rsidRPr="007E0720">
        <w:rPr>
          <w:rFonts w:ascii="Times New Roman" w:eastAsia="Times New Roman" w:hAnsi="Times New Roman" w:cs="Times New Roman"/>
          <w:i/>
          <w:sz w:val="24"/>
          <w:szCs w:val="24"/>
          <w:lang w:val="kk-KZ" w:eastAsia="ru-RU"/>
        </w:rPr>
        <w:t>а</w:t>
      </w:r>
      <w:r w:rsidRPr="007E0720">
        <w:rPr>
          <w:rFonts w:ascii="Times New Roman" w:eastAsia="Times New Roman" w:hAnsi="Times New Roman" w:cs="Times New Roman"/>
          <w:i/>
          <w:sz w:val="24"/>
          <w:szCs w:val="24"/>
          <w:vertAlign w:val="subscript"/>
          <w:lang w:val="kk-KZ" w:eastAsia="ru-RU"/>
        </w:rPr>
        <w:t>к</w:t>
      </w:r>
      <w:r w:rsidRPr="007E0720">
        <w:rPr>
          <w:rFonts w:ascii="Times New Roman" w:eastAsia="Times New Roman" w:hAnsi="Times New Roman" w:cs="Times New Roman"/>
          <w:sz w:val="24"/>
          <w:szCs w:val="24"/>
          <w:lang w:val="kk-KZ" w:eastAsia="ru-RU"/>
        </w:rPr>
        <w:t xml:space="preserve"> – отынсыз шикіқұрам мен кокс ұсағы түйіршіктерінің меншікті беті;</w:t>
      </w:r>
    </w:p>
    <w:p w:rsidR="00434772" w:rsidRPr="007E0720" w:rsidRDefault="00434772" w:rsidP="008B3963">
      <w:pPr>
        <w:spacing w:after="0" w:line="240" w:lineRule="auto"/>
        <w:ind w:firstLine="360"/>
        <w:jc w:val="both"/>
        <w:rPr>
          <w:rFonts w:ascii="Times New Roman" w:eastAsia="Times New Roman" w:hAnsi="Times New Roman" w:cs="Times New Roman"/>
          <w:sz w:val="24"/>
          <w:szCs w:val="24"/>
          <w:lang w:val="kk-KZ" w:eastAsia="ru-RU"/>
        </w:rPr>
      </w:pPr>
      <w:r w:rsidRPr="007E0720">
        <w:rPr>
          <w:rFonts w:ascii="Times New Roman" w:eastAsia="Times New Roman" w:hAnsi="Times New Roman" w:cs="Times New Roman"/>
          <w:i/>
          <w:sz w:val="24"/>
          <w:szCs w:val="24"/>
          <w:lang w:val="kk-KZ" w:eastAsia="ru-RU"/>
        </w:rPr>
        <w:t>V</w:t>
      </w:r>
      <w:r w:rsidRPr="007E0720">
        <w:rPr>
          <w:rFonts w:ascii="Times New Roman" w:eastAsia="Times New Roman" w:hAnsi="Times New Roman" w:cs="Times New Roman"/>
          <w:sz w:val="24"/>
          <w:szCs w:val="24"/>
          <w:lang w:val="kk-KZ" w:eastAsia="ru-RU"/>
        </w:rPr>
        <w:t>- шикіқұрамдағы кокс ұсағының көлемдік үлесі;</w:t>
      </w:r>
    </w:p>
    <w:p w:rsidR="00434772" w:rsidRPr="007E0720" w:rsidRDefault="00434772" w:rsidP="008B3963">
      <w:pPr>
        <w:spacing w:after="0" w:line="240" w:lineRule="auto"/>
        <w:ind w:firstLine="360"/>
        <w:jc w:val="both"/>
        <w:rPr>
          <w:rFonts w:ascii="Times New Roman" w:eastAsia="Times New Roman" w:hAnsi="Times New Roman" w:cs="Times New Roman"/>
          <w:sz w:val="24"/>
          <w:szCs w:val="24"/>
          <w:lang w:val="kk-KZ" w:eastAsia="ru-RU"/>
        </w:rPr>
      </w:pPr>
      <w:r w:rsidRPr="007E0720">
        <w:rPr>
          <w:rFonts w:ascii="Times New Roman" w:eastAsia="Times New Roman" w:hAnsi="Times New Roman" w:cs="Times New Roman"/>
          <w:i/>
          <w:sz w:val="24"/>
          <w:szCs w:val="24"/>
          <w:lang w:val="kk-KZ" w:eastAsia="ru-RU"/>
        </w:rPr>
        <w:t>m</w:t>
      </w:r>
      <w:r w:rsidRPr="007E0720">
        <w:rPr>
          <w:rFonts w:ascii="Times New Roman" w:eastAsia="Times New Roman" w:hAnsi="Times New Roman" w:cs="Times New Roman"/>
          <w:sz w:val="24"/>
          <w:szCs w:val="24"/>
          <w:lang w:val="kk-KZ" w:eastAsia="ru-RU"/>
        </w:rPr>
        <w:t xml:space="preserve"> және </w:t>
      </w:r>
      <w:r w:rsidRPr="007E0720">
        <w:rPr>
          <w:rFonts w:ascii="Times New Roman" w:eastAsia="Times New Roman" w:hAnsi="Times New Roman" w:cs="Times New Roman"/>
          <w:i/>
          <w:sz w:val="24"/>
          <w:szCs w:val="24"/>
          <w:lang w:val="kk-KZ" w:eastAsia="ru-RU"/>
        </w:rPr>
        <w:t>n</w:t>
      </w:r>
      <w:r w:rsidRPr="007E0720">
        <w:rPr>
          <w:rFonts w:ascii="Times New Roman" w:eastAsia="Times New Roman" w:hAnsi="Times New Roman" w:cs="Times New Roman"/>
          <w:sz w:val="24"/>
          <w:szCs w:val="24"/>
          <w:lang w:val="kk-KZ" w:eastAsia="ru-RU"/>
        </w:rPr>
        <w:t xml:space="preserve"> – қабаттың сүзгіштік сипаттамасы (кеуектілігі  және саңылаулары);</w:t>
      </w:r>
    </w:p>
    <w:p w:rsidR="00434772" w:rsidRPr="007E0720" w:rsidRDefault="00434772" w:rsidP="008B3963">
      <w:pPr>
        <w:spacing w:after="0" w:line="240" w:lineRule="auto"/>
        <w:ind w:firstLine="360"/>
        <w:jc w:val="both"/>
        <w:rPr>
          <w:rFonts w:ascii="Times New Roman" w:eastAsia="Times New Roman" w:hAnsi="Times New Roman" w:cs="Times New Roman"/>
          <w:sz w:val="24"/>
          <w:szCs w:val="24"/>
          <w:lang w:val="kk-KZ" w:eastAsia="ru-RU"/>
        </w:rPr>
      </w:pPr>
      <w:r w:rsidRPr="007E0720">
        <w:rPr>
          <w:rFonts w:ascii="Times New Roman" w:eastAsia="Times New Roman" w:hAnsi="Times New Roman" w:cs="Times New Roman"/>
          <w:i/>
          <w:sz w:val="24"/>
          <w:szCs w:val="24"/>
          <w:lang w:val="kk-KZ" w:eastAsia="ru-RU"/>
        </w:rPr>
        <w:t>d</w:t>
      </w:r>
      <w:r w:rsidRPr="007E0720">
        <w:rPr>
          <w:rFonts w:ascii="Times New Roman" w:eastAsia="Times New Roman" w:hAnsi="Times New Roman" w:cs="Times New Roman"/>
          <w:sz w:val="24"/>
          <w:szCs w:val="24"/>
          <w:lang w:val="kk-KZ" w:eastAsia="ru-RU"/>
        </w:rPr>
        <w:t xml:space="preserve"> – отын түйіршіктерінің диаметрі;</w:t>
      </w:r>
    </w:p>
    <w:p w:rsidR="00434772" w:rsidRPr="007E0720" w:rsidRDefault="00434772" w:rsidP="008B3963">
      <w:pPr>
        <w:spacing w:after="0" w:line="240" w:lineRule="auto"/>
        <w:ind w:firstLine="360"/>
        <w:jc w:val="both"/>
        <w:rPr>
          <w:rFonts w:ascii="Times New Roman" w:eastAsia="Times New Roman" w:hAnsi="Times New Roman" w:cs="Times New Roman"/>
          <w:sz w:val="24"/>
          <w:szCs w:val="24"/>
          <w:lang w:val="kk-KZ" w:eastAsia="ru-RU"/>
        </w:rPr>
      </w:pPr>
      <w:r w:rsidRPr="007E0720">
        <w:rPr>
          <w:rFonts w:ascii="Times New Roman" w:eastAsia="Times New Roman" w:hAnsi="Times New Roman" w:cs="Times New Roman"/>
          <w:i/>
          <w:sz w:val="24"/>
          <w:szCs w:val="24"/>
          <w:lang w:val="kk-KZ" w:eastAsia="ru-RU"/>
        </w:rPr>
        <w:t>W</w:t>
      </w:r>
      <w:r w:rsidRPr="007E0720">
        <w:rPr>
          <w:rFonts w:ascii="Times New Roman" w:eastAsia="Times New Roman" w:hAnsi="Times New Roman" w:cs="Times New Roman"/>
          <w:sz w:val="24"/>
          <w:szCs w:val="24"/>
          <w:lang w:val="kk-KZ" w:eastAsia="ru-RU"/>
        </w:rPr>
        <w:t>- газдың жылдамдығы;</w:t>
      </w:r>
    </w:p>
    <w:p w:rsidR="00434772" w:rsidRPr="007E0720" w:rsidRDefault="00434772" w:rsidP="008B3963">
      <w:pPr>
        <w:spacing w:after="0" w:line="240" w:lineRule="auto"/>
        <w:ind w:firstLine="360"/>
        <w:jc w:val="both"/>
        <w:rPr>
          <w:rFonts w:ascii="Times New Roman" w:eastAsia="Times New Roman" w:hAnsi="Times New Roman" w:cs="Times New Roman"/>
          <w:sz w:val="24"/>
          <w:szCs w:val="24"/>
          <w:lang w:val="kk-KZ" w:eastAsia="ru-RU"/>
        </w:rPr>
      </w:pPr>
      <w:r w:rsidRPr="007E0720">
        <w:rPr>
          <w:rFonts w:ascii="Times New Roman" w:eastAsia="Times New Roman" w:hAnsi="Times New Roman" w:cs="Times New Roman"/>
          <w:sz w:val="24"/>
          <w:szCs w:val="24"/>
          <w:lang w:val="kk-KZ" w:eastAsia="ru-RU"/>
        </w:rPr>
        <w:t>(О</w:t>
      </w:r>
      <w:r w:rsidRPr="007E0720">
        <w:rPr>
          <w:rFonts w:ascii="Times New Roman" w:eastAsia="Times New Roman" w:hAnsi="Times New Roman" w:cs="Times New Roman"/>
          <w:sz w:val="24"/>
          <w:szCs w:val="24"/>
          <w:vertAlign w:val="subscript"/>
          <w:lang w:val="kk-KZ" w:eastAsia="ru-RU"/>
        </w:rPr>
        <w:t>2</w:t>
      </w:r>
      <w:r w:rsidRPr="007E0720">
        <w:rPr>
          <w:rFonts w:ascii="Times New Roman" w:eastAsia="Times New Roman" w:hAnsi="Times New Roman" w:cs="Times New Roman"/>
          <w:sz w:val="24"/>
          <w:szCs w:val="24"/>
          <w:lang w:val="kk-KZ" w:eastAsia="ru-RU"/>
        </w:rPr>
        <w:t>)</w:t>
      </w:r>
      <w:r w:rsidRPr="007E0720">
        <w:rPr>
          <w:rFonts w:ascii="Times New Roman" w:eastAsia="Times New Roman" w:hAnsi="Times New Roman" w:cs="Times New Roman"/>
          <w:sz w:val="24"/>
          <w:szCs w:val="24"/>
          <w:vertAlign w:val="subscript"/>
          <w:lang w:val="kk-KZ" w:eastAsia="ru-RU"/>
        </w:rPr>
        <w:t>0</w:t>
      </w:r>
      <w:r w:rsidRPr="007E0720">
        <w:rPr>
          <w:rFonts w:ascii="Times New Roman" w:eastAsia="Times New Roman" w:hAnsi="Times New Roman" w:cs="Times New Roman"/>
          <w:sz w:val="24"/>
          <w:szCs w:val="24"/>
          <w:lang w:val="kk-KZ" w:eastAsia="ru-RU"/>
        </w:rPr>
        <w:t xml:space="preserve"> – ауадағы оттегінің концентрациясы;</w:t>
      </w:r>
    </w:p>
    <w:p w:rsidR="00434772" w:rsidRPr="007E0720" w:rsidRDefault="00434772" w:rsidP="008B3963">
      <w:pPr>
        <w:spacing w:after="0" w:line="240" w:lineRule="auto"/>
        <w:ind w:firstLine="360"/>
        <w:jc w:val="both"/>
        <w:rPr>
          <w:rFonts w:ascii="Times New Roman" w:eastAsia="Times New Roman" w:hAnsi="Times New Roman" w:cs="Times New Roman"/>
          <w:sz w:val="24"/>
          <w:szCs w:val="24"/>
          <w:lang w:val="kk-KZ" w:eastAsia="ru-RU"/>
        </w:rPr>
      </w:pPr>
      <w:r w:rsidRPr="007E0720">
        <w:rPr>
          <w:rFonts w:ascii="Times New Roman" w:eastAsia="Times New Roman" w:hAnsi="Times New Roman" w:cs="Times New Roman"/>
          <w:sz w:val="24"/>
          <w:szCs w:val="24"/>
          <w:lang w:val="kk-KZ" w:eastAsia="ru-RU"/>
        </w:rPr>
        <w:t>(О</w:t>
      </w:r>
      <w:r w:rsidRPr="007E0720">
        <w:rPr>
          <w:rFonts w:ascii="Times New Roman" w:eastAsia="Times New Roman" w:hAnsi="Times New Roman" w:cs="Times New Roman"/>
          <w:sz w:val="24"/>
          <w:szCs w:val="24"/>
          <w:vertAlign w:val="subscript"/>
          <w:lang w:val="kk-KZ" w:eastAsia="ru-RU"/>
        </w:rPr>
        <w:t>2</w:t>
      </w:r>
      <w:r w:rsidRPr="007E0720">
        <w:rPr>
          <w:rFonts w:ascii="Times New Roman" w:eastAsia="Times New Roman" w:hAnsi="Times New Roman" w:cs="Times New Roman"/>
          <w:sz w:val="24"/>
          <w:szCs w:val="24"/>
          <w:lang w:val="kk-KZ" w:eastAsia="ru-RU"/>
        </w:rPr>
        <w:t>)</w:t>
      </w:r>
      <w:r w:rsidRPr="007E0720">
        <w:rPr>
          <w:rFonts w:ascii="Times New Roman" w:eastAsia="Times New Roman" w:hAnsi="Times New Roman" w:cs="Times New Roman"/>
          <w:sz w:val="24"/>
          <w:szCs w:val="24"/>
          <w:vertAlign w:val="subscript"/>
          <w:lang w:val="kk-KZ" w:eastAsia="ru-RU"/>
        </w:rPr>
        <w:t>нач</w:t>
      </w:r>
      <w:r w:rsidRPr="007E0720">
        <w:rPr>
          <w:rFonts w:ascii="Times New Roman" w:eastAsia="Times New Roman" w:hAnsi="Times New Roman" w:cs="Times New Roman"/>
          <w:sz w:val="24"/>
          <w:szCs w:val="24"/>
          <w:lang w:val="kk-KZ" w:eastAsia="ru-RU"/>
        </w:rPr>
        <w:t xml:space="preserve"> – кокс түйіршігінің тұтану сәтіндегі оттегінің концентрациясы;</w:t>
      </w:r>
    </w:p>
    <w:p w:rsidR="00434772" w:rsidRPr="007E0720" w:rsidRDefault="00434772" w:rsidP="008B3963">
      <w:pPr>
        <w:spacing w:after="0" w:line="240" w:lineRule="auto"/>
        <w:ind w:firstLine="360"/>
        <w:jc w:val="both"/>
        <w:rPr>
          <w:rFonts w:ascii="Times New Roman" w:eastAsia="Times New Roman" w:hAnsi="Times New Roman" w:cs="Times New Roman"/>
          <w:sz w:val="24"/>
          <w:szCs w:val="24"/>
          <w:lang w:val="kk-KZ" w:eastAsia="ru-RU"/>
        </w:rPr>
      </w:pPr>
      <w:r w:rsidRPr="007E0720">
        <w:rPr>
          <w:rFonts w:ascii="Times New Roman" w:eastAsia="Times New Roman" w:hAnsi="Times New Roman" w:cs="Times New Roman"/>
          <w:sz w:val="24"/>
          <w:szCs w:val="24"/>
          <w:lang w:val="kk-KZ" w:eastAsia="ru-RU"/>
        </w:rPr>
        <w:t>Z</w:t>
      </w:r>
      <w:r w:rsidRPr="007E0720">
        <w:rPr>
          <w:rFonts w:ascii="Times New Roman" w:eastAsia="Times New Roman" w:hAnsi="Times New Roman" w:cs="Times New Roman"/>
          <w:sz w:val="24"/>
          <w:szCs w:val="24"/>
          <w:vertAlign w:val="subscript"/>
          <w:lang w:val="kk-KZ" w:eastAsia="ru-RU"/>
        </w:rPr>
        <w:t xml:space="preserve">0 </w:t>
      </w:r>
      <w:r w:rsidRPr="007E0720">
        <w:rPr>
          <w:rFonts w:ascii="Times New Roman" w:eastAsia="Times New Roman" w:hAnsi="Times New Roman" w:cs="Times New Roman"/>
          <w:sz w:val="24"/>
          <w:szCs w:val="24"/>
          <w:lang w:val="kk-KZ" w:eastAsia="ru-RU"/>
        </w:rPr>
        <w:t>– жану аумағының қалыңдығы.</w:t>
      </w:r>
    </w:p>
    <w:p w:rsidR="00434772" w:rsidRPr="007E0720" w:rsidRDefault="00434772" w:rsidP="008B3963">
      <w:pPr>
        <w:spacing w:after="0" w:line="240" w:lineRule="auto"/>
        <w:ind w:firstLine="360"/>
        <w:jc w:val="both"/>
        <w:rPr>
          <w:rFonts w:ascii="Times New Roman" w:eastAsia="Times New Roman" w:hAnsi="Times New Roman" w:cs="Times New Roman"/>
          <w:sz w:val="24"/>
          <w:szCs w:val="24"/>
          <w:lang w:val="kk-KZ" w:eastAsia="ru-RU"/>
        </w:rPr>
      </w:pPr>
    </w:p>
    <w:p w:rsidR="008B3963" w:rsidRPr="007E0720" w:rsidRDefault="00434772" w:rsidP="008B3963">
      <w:pPr>
        <w:spacing w:after="0" w:line="240" w:lineRule="auto"/>
        <w:ind w:firstLine="360"/>
        <w:jc w:val="both"/>
        <w:rPr>
          <w:rFonts w:ascii="Times New Roman" w:eastAsia="Times New Roman" w:hAnsi="Times New Roman" w:cs="Times New Roman"/>
          <w:sz w:val="24"/>
          <w:szCs w:val="24"/>
          <w:lang w:val="kk-KZ" w:eastAsia="ru-RU"/>
        </w:rPr>
      </w:pPr>
      <w:r w:rsidRPr="007E0720">
        <w:rPr>
          <w:rFonts w:ascii="Times New Roman" w:eastAsia="Times New Roman" w:hAnsi="Times New Roman" w:cs="Times New Roman"/>
          <w:sz w:val="24"/>
          <w:szCs w:val="24"/>
          <w:lang w:val="kk-KZ" w:eastAsia="ru-RU"/>
        </w:rPr>
        <w:t>Кокс ұсағының жану ұзақтығы оның өлшемдеріне байланысты 0,4 – 3,5 минутты құрайды.</w:t>
      </w:r>
    </w:p>
    <w:p w:rsidR="00434772" w:rsidRPr="007E0720" w:rsidRDefault="009D67FF" w:rsidP="008B3963">
      <w:pPr>
        <w:spacing w:after="0" w:line="240" w:lineRule="auto"/>
        <w:ind w:firstLine="360"/>
        <w:jc w:val="both"/>
        <w:rPr>
          <w:rFonts w:ascii="Times New Roman" w:eastAsia="Times New Roman" w:hAnsi="Times New Roman" w:cs="Times New Roman"/>
          <w:sz w:val="24"/>
          <w:szCs w:val="24"/>
          <w:lang w:val="kk-KZ" w:eastAsia="ru-RU"/>
        </w:rPr>
      </w:pPr>
      <w:r w:rsidRPr="007E0720">
        <w:rPr>
          <w:rFonts w:ascii="Times New Roman" w:eastAsia="Times New Roman" w:hAnsi="Times New Roman" w:cs="Times New Roman"/>
          <w:sz w:val="24"/>
          <w:szCs w:val="24"/>
          <w:lang w:val="kk-KZ" w:eastAsia="ru-RU"/>
        </w:rPr>
        <w:t>Шикіқұрамның ірілігі де жану аумағыны</w:t>
      </w:r>
      <w:r w:rsidR="00AE18E0">
        <w:rPr>
          <w:rFonts w:ascii="Times New Roman" w:eastAsia="Times New Roman" w:hAnsi="Times New Roman" w:cs="Times New Roman"/>
          <w:sz w:val="24"/>
          <w:szCs w:val="24"/>
          <w:lang w:val="kk-KZ" w:eastAsia="ru-RU"/>
        </w:rPr>
        <w:t>ң қалыңдығына әсер етеді. Ұсақ м</w:t>
      </w:r>
      <w:r w:rsidRPr="007E0720">
        <w:rPr>
          <w:rFonts w:ascii="Times New Roman" w:eastAsia="Times New Roman" w:hAnsi="Times New Roman" w:cs="Times New Roman"/>
          <w:sz w:val="24"/>
          <w:szCs w:val="24"/>
          <w:lang w:val="kk-KZ" w:eastAsia="ru-RU"/>
        </w:rPr>
        <w:t>атериалдың меншікті беті үлкен болғандықтан отынның жану өнімдерінен уақыт бірлігі ішінде көп мөлшерде жылуды сіңіреді. Кокс ұсағы мен антрациттің тұтану температурасы сәйкес 700</w:t>
      </w:r>
      <w:r w:rsidRPr="007E0720">
        <w:rPr>
          <w:rFonts w:ascii="Times New Roman" w:eastAsia="Times New Roman" w:hAnsi="Times New Roman" w:cs="Times New Roman"/>
          <w:sz w:val="24"/>
          <w:szCs w:val="24"/>
          <w:vertAlign w:val="superscript"/>
          <w:lang w:val="kk-KZ" w:eastAsia="ru-RU"/>
        </w:rPr>
        <w:t>0</w:t>
      </w:r>
      <w:r w:rsidRPr="007E0720">
        <w:rPr>
          <w:rFonts w:ascii="Times New Roman" w:eastAsia="Times New Roman" w:hAnsi="Times New Roman" w:cs="Times New Roman"/>
          <w:sz w:val="24"/>
          <w:szCs w:val="24"/>
          <w:lang w:val="kk-KZ" w:eastAsia="ru-RU"/>
        </w:rPr>
        <w:t>С және 800</w:t>
      </w:r>
      <w:r w:rsidRPr="007E0720">
        <w:rPr>
          <w:rFonts w:ascii="Times New Roman" w:eastAsia="Times New Roman" w:hAnsi="Times New Roman" w:cs="Times New Roman"/>
          <w:sz w:val="24"/>
          <w:szCs w:val="24"/>
          <w:vertAlign w:val="superscript"/>
          <w:lang w:val="kk-KZ" w:eastAsia="ru-RU"/>
        </w:rPr>
        <w:t>0</w:t>
      </w:r>
      <w:r w:rsidRPr="007E0720">
        <w:rPr>
          <w:rFonts w:ascii="Times New Roman" w:eastAsia="Times New Roman" w:hAnsi="Times New Roman" w:cs="Times New Roman"/>
          <w:sz w:val="24"/>
          <w:szCs w:val="24"/>
          <w:lang w:val="kk-KZ" w:eastAsia="ru-RU"/>
        </w:rPr>
        <w:t>С. Бірақ осы температураға дейін қыздырылған қатты отын түйіршіктері газ атмосферасында 5 – 6% оттегі болған жағдайда ғана тұрақты жана алады.</w:t>
      </w:r>
    </w:p>
    <w:p w:rsidR="00434772" w:rsidRDefault="009D67FF" w:rsidP="008B3963">
      <w:pPr>
        <w:spacing w:after="0" w:line="240" w:lineRule="auto"/>
        <w:ind w:firstLine="360"/>
        <w:jc w:val="both"/>
        <w:rPr>
          <w:rFonts w:ascii="Times New Roman" w:eastAsia="Times New Roman" w:hAnsi="Times New Roman" w:cs="Times New Roman"/>
          <w:sz w:val="24"/>
          <w:szCs w:val="24"/>
          <w:lang w:val="kk-KZ" w:eastAsia="ru-RU"/>
        </w:rPr>
      </w:pPr>
      <w:r w:rsidRPr="001F2817">
        <w:rPr>
          <w:rFonts w:ascii="Times New Roman" w:eastAsia="Times New Roman" w:hAnsi="Times New Roman" w:cs="Times New Roman"/>
          <w:sz w:val="24"/>
          <w:szCs w:val="24"/>
          <w:highlight w:val="yellow"/>
          <w:lang w:val="kk-KZ" w:eastAsia="ru-RU"/>
        </w:rPr>
        <w:t>Шикіқұрамды газдық немесе мазуттық жандырғышпен тұтандыру таспаның бірінші вакуумдық-камераларының үстінде жүргізіледі. Тұтандыру температурасы беткі қабаттың өте балқып кетуін болдырмауы тиіс. Өте жоғары тұтандыру температурасы күйежентектелетін қабаттың бетінде тығыз қабықтың түзілуіне әкеледі, ол газдың өтуін күрт нашарлатады.</w:t>
      </w:r>
      <w:r w:rsidR="007E0720" w:rsidRPr="001F2817">
        <w:rPr>
          <w:rFonts w:ascii="Times New Roman" w:eastAsia="Times New Roman" w:hAnsi="Times New Roman" w:cs="Times New Roman"/>
          <w:sz w:val="24"/>
          <w:szCs w:val="24"/>
          <w:highlight w:val="yellow"/>
          <w:lang w:val="kk-KZ" w:eastAsia="ru-RU"/>
        </w:rPr>
        <w:t xml:space="preserve"> Тұтандыру әдетте 1200 -ден 1300</w:t>
      </w:r>
      <w:r w:rsidR="007E0720" w:rsidRPr="001F2817">
        <w:rPr>
          <w:rFonts w:ascii="Times New Roman" w:eastAsia="Times New Roman" w:hAnsi="Times New Roman" w:cs="Times New Roman"/>
          <w:sz w:val="24"/>
          <w:szCs w:val="24"/>
          <w:highlight w:val="yellow"/>
          <w:vertAlign w:val="superscript"/>
          <w:lang w:val="kk-KZ" w:eastAsia="ru-RU"/>
        </w:rPr>
        <w:t>0</w:t>
      </w:r>
      <w:r w:rsidR="007E0720" w:rsidRPr="001F2817">
        <w:rPr>
          <w:rFonts w:ascii="Times New Roman" w:eastAsia="Times New Roman" w:hAnsi="Times New Roman" w:cs="Times New Roman"/>
          <w:sz w:val="24"/>
          <w:szCs w:val="24"/>
          <w:highlight w:val="yellow"/>
          <w:lang w:val="kk-KZ" w:eastAsia="ru-RU"/>
        </w:rPr>
        <w:t xml:space="preserve">С дейінгі температура аралығында </w:t>
      </w:r>
      <w:r w:rsidR="007E0720" w:rsidRPr="001F2817">
        <w:rPr>
          <w:rFonts w:ascii="Times New Roman" w:eastAsia="Times New Roman" w:hAnsi="Times New Roman" w:cs="Times New Roman"/>
          <w:sz w:val="24"/>
          <w:szCs w:val="24"/>
          <w:highlight w:val="yellow"/>
          <w:lang w:val="kk-KZ" w:eastAsia="ru-RU"/>
        </w:rPr>
        <w:lastRenderedPageBreak/>
        <w:t>жүргізіледі.</w:t>
      </w:r>
      <w:r w:rsidR="007E0720">
        <w:rPr>
          <w:rFonts w:ascii="Times New Roman" w:eastAsia="Times New Roman" w:hAnsi="Times New Roman" w:cs="Times New Roman"/>
          <w:sz w:val="24"/>
          <w:szCs w:val="24"/>
          <w:lang w:val="kk-KZ" w:eastAsia="ru-RU"/>
        </w:rPr>
        <w:t xml:space="preserve"> </w:t>
      </w:r>
      <w:r w:rsidR="007E0720" w:rsidRPr="001F2817">
        <w:rPr>
          <w:rFonts w:ascii="Times New Roman" w:eastAsia="Times New Roman" w:hAnsi="Times New Roman" w:cs="Times New Roman"/>
          <w:sz w:val="24"/>
          <w:szCs w:val="24"/>
          <w:highlight w:val="yellow"/>
          <w:lang w:val="kk-KZ" w:eastAsia="ru-RU"/>
        </w:rPr>
        <w:t xml:space="preserve">Ең </w:t>
      </w:r>
      <w:r w:rsidR="001F2817" w:rsidRPr="001F2817">
        <w:rPr>
          <w:rFonts w:ascii="Times New Roman" w:eastAsia="Times New Roman" w:hAnsi="Times New Roman" w:cs="Times New Roman"/>
          <w:sz w:val="24"/>
          <w:szCs w:val="24"/>
          <w:highlight w:val="yellow"/>
          <w:lang w:val="kk-KZ" w:eastAsia="ru-RU"/>
        </w:rPr>
        <w:t xml:space="preserve"> аз жағу уақыты</w:t>
      </w:r>
      <w:r w:rsidR="001F2817">
        <w:rPr>
          <w:rFonts w:ascii="Times New Roman" w:eastAsia="Times New Roman" w:hAnsi="Times New Roman" w:cs="Times New Roman"/>
          <w:sz w:val="24"/>
          <w:szCs w:val="24"/>
          <w:lang w:val="kk-KZ" w:eastAsia="ru-RU"/>
        </w:rPr>
        <w:t xml:space="preserve"> тәжірибемен анық</w:t>
      </w:r>
      <w:r w:rsidR="007E0720">
        <w:rPr>
          <w:rFonts w:ascii="Times New Roman" w:eastAsia="Times New Roman" w:hAnsi="Times New Roman" w:cs="Times New Roman"/>
          <w:sz w:val="24"/>
          <w:szCs w:val="24"/>
          <w:lang w:val="kk-KZ" w:eastAsia="ru-RU"/>
        </w:rPr>
        <w:t xml:space="preserve">талған, </w:t>
      </w:r>
      <w:r w:rsidR="007E0720" w:rsidRPr="001F2817">
        <w:rPr>
          <w:rFonts w:ascii="Times New Roman" w:eastAsia="Times New Roman" w:hAnsi="Times New Roman" w:cs="Times New Roman"/>
          <w:sz w:val="24"/>
          <w:szCs w:val="24"/>
          <w:highlight w:val="yellow"/>
          <w:lang w:val="kk-KZ" w:eastAsia="ru-RU"/>
        </w:rPr>
        <w:t>45 сек</w:t>
      </w:r>
      <w:r w:rsidR="007E0720">
        <w:rPr>
          <w:rFonts w:ascii="Times New Roman" w:eastAsia="Times New Roman" w:hAnsi="Times New Roman" w:cs="Times New Roman"/>
          <w:sz w:val="24"/>
          <w:szCs w:val="24"/>
          <w:lang w:val="kk-KZ" w:eastAsia="ru-RU"/>
        </w:rPr>
        <w:t xml:space="preserve"> құрайды. </w:t>
      </w:r>
      <w:r w:rsidR="007E0720" w:rsidRPr="001F2817">
        <w:rPr>
          <w:rFonts w:ascii="Times New Roman" w:eastAsia="Times New Roman" w:hAnsi="Times New Roman" w:cs="Times New Roman"/>
          <w:sz w:val="24"/>
          <w:szCs w:val="24"/>
          <w:highlight w:val="yellow"/>
          <w:lang w:val="kk-KZ" w:eastAsia="ru-RU"/>
        </w:rPr>
        <w:t>Паллеталардың жағу горнының (тұтандырғыштың) астында болу уақыты 60 – 80 сек. Тұтандыру үшін бірінші вакуумдық-камерадағы тиімді вакуум 500 – 600 мм.су. бағаны.</w:t>
      </w:r>
      <w:r w:rsidR="007E0720">
        <w:rPr>
          <w:rFonts w:ascii="Times New Roman" w:eastAsia="Times New Roman" w:hAnsi="Times New Roman" w:cs="Times New Roman"/>
          <w:sz w:val="24"/>
          <w:szCs w:val="24"/>
          <w:lang w:val="kk-KZ" w:eastAsia="ru-RU"/>
        </w:rPr>
        <w:t xml:space="preserve"> Одан жоғары мәнде үлкен разрежение туындап, сорылатын ауаның мөлшерін өсіреді, нәтижесінде газдардың температурасы төмендейді, ал вакуумның мәні аз болса, газдың жану өнімдерінің шикіқұрам қабатынан өтуін қамтамасыз етпейді, нәтижесінде қабаттың беті ғана қыздырылады.</w:t>
      </w:r>
      <w:r w:rsidR="00A970B8">
        <w:rPr>
          <w:rFonts w:ascii="Times New Roman" w:eastAsia="Times New Roman" w:hAnsi="Times New Roman" w:cs="Times New Roman"/>
          <w:sz w:val="24"/>
          <w:szCs w:val="24"/>
          <w:lang w:val="kk-KZ" w:eastAsia="ru-RU"/>
        </w:rPr>
        <w:t xml:space="preserve"> Тұтандыру қарқындылығы 1 т агломератқа 35000 – 40000 ккал шамасында болуы тиіс.</w:t>
      </w:r>
    </w:p>
    <w:p w:rsidR="00A970B8" w:rsidRDefault="00A970B8" w:rsidP="008B3963">
      <w:pPr>
        <w:spacing w:after="0" w:line="240" w:lineRule="auto"/>
        <w:ind w:firstLine="360"/>
        <w:jc w:val="both"/>
        <w:rPr>
          <w:rFonts w:ascii="Times New Roman" w:eastAsia="Times New Roman" w:hAnsi="Times New Roman" w:cs="Times New Roman"/>
          <w:sz w:val="24"/>
          <w:szCs w:val="24"/>
          <w:lang w:val="kk-KZ" w:eastAsia="ru-RU"/>
        </w:rPr>
      </w:pPr>
      <w:r>
        <w:rPr>
          <w:rFonts w:ascii="Times New Roman" w:eastAsia="Times New Roman" w:hAnsi="Times New Roman" w:cs="Times New Roman"/>
          <w:sz w:val="24"/>
          <w:szCs w:val="24"/>
          <w:lang w:val="kk-KZ" w:eastAsia="ru-RU"/>
        </w:rPr>
        <w:t xml:space="preserve">Агломерациялық машинаның сағаттық жұмыс өнімділігін келесі формуламен есептеуге болады: </w:t>
      </w:r>
    </w:p>
    <w:p w:rsidR="00A970B8" w:rsidRPr="00A970B8" w:rsidRDefault="00A970B8" w:rsidP="008B3963">
      <w:pPr>
        <w:spacing w:after="0" w:line="240" w:lineRule="auto"/>
        <w:ind w:firstLine="360"/>
        <w:jc w:val="both"/>
        <w:rPr>
          <w:rFonts w:ascii="Times New Roman" w:eastAsia="Times New Roman" w:hAnsi="Times New Roman" w:cs="Times New Roman"/>
          <w:i/>
          <w:sz w:val="24"/>
          <w:szCs w:val="24"/>
          <w:lang w:val="en-US" w:eastAsia="ru-RU"/>
        </w:rPr>
      </w:pPr>
      <m:oMathPara>
        <m:oMath>
          <m:r>
            <w:rPr>
              <w:rFonts w:ascii="Cambria Math" w:eastAsia="Times New Roman" w:hAnsi="Cambria Math" w:cs="Times New Roman"/>
              <w:sz w:val="24"/>
              <w:szCs w:val="24"/>
              <w:lang w:val="kk-KZ" w:eastAsia="ru-RU"/>
            </w:rPr>
            <m:t>Р</m:t>
          </m:r>
          <m:r>
            <w:rPr>
              <w:rFonts w:ascii="Cambria Math" w:eastAsia="Times New Roman" w:hAnsi="Cambria Math" w:cs="Times New Roman"/>
              <w:sz w:val="24"/>
              <w:szCs w:val="24"/>
              <w:lang w:val="en-US" w:eastAsia="ru-RU"/>
            </w:rPr>
            <m:t>=60∙B∙H∙</m:t>
          </m:r>
          <m:sSup>
            <m:sSupPr>
              <m:ctrlPr>
                <w:rPr>
                  <w:rFonts w:ascii="Cambria Math" w:eastAsia="Times New Roman" w:hAnsi="Cambria Math" w:cs="Times New Roman"/>
                  <w:i/>
                  <w:sz w:val="24"/>
                  <w:szCs w:val="24"/>
                  <w:lang w:val="en-US" w:eastAsia="ru-RU"/>
                </w:rPr>
              </m:ctrlPr>
            </m:sSupPr>
            <m:e>
              <m:r>
                <w:rPr>
                  <w:rFonts w:ascii="Cambria Math" w:eastAsia="Times New Roman" w:hAnsi="Cambria Math" w:cs="Times New Roman"/>
                  <w:sz w:val="24"/>
                  <w:szCs w:val="24"/>
                  <w:lang w:val="en-US" w:eastAsia="ru-RU"/>
                </w:rPr>
                <m:t>ϑ</m:t>
              </m:r>
            </m:e>
            <m:sup>
              <m:r>
                <w:rPr>
                  <w:rFonts w:ascii="Cambria Math" w:eastAsia="Times New Roman" w:hAnsi="Cambria Math" w:cs="Times New Roman"/>
                  <w:sz w:val="24"/>
                  <w:szCs w:val="24"/>
                  <w:lang w:val="en-US" w:eastAsia="ru-RU"/>
                </w:rPr>
                <m:t>/</m:t>
              </m:r>
            </m:sup>
          </m:sSup>
          <m:r>
            <w:rPr>
              <w:rFonts w:ascii="Cambria Math" w:eastAsia="Times New Roman" w:hAnsi="Cambria Math" w:cs="Times New Roman"/>
              <w:sz w:val="24"/>
              <w:szCs w:val="24"/>
              <w:lang w:val="en-US" w:eastAsia="ru-RU"/>
            </w:rPr>
            <m:t>∙γ∙K</m:t>
          </m:r>
        </m:oMath>
      </m:oMathPara>
    </w:p>
    <w:p w:rsidR="00434772" w:rsidRPr="00A970B8" w:rsidRDefault="00A970B8" w:rsidP="008B3963">
      <w:pPr>
        <w:spacing w:after="0" w:line="240" w:lineRule="auto"/>
        <w:ind w:firstLine="360"/>
        <w:jc w:val="both"/>
        <w:rPr>
          <w:rFonts w:ascii="Times New Roman" w:eastAsia="Times New Roman" w:hAnsi="Times New Roman" w:cs="Times New Roman"/>
          <w:sz w:val="24"/>
          <w:szCs w:val="24"/>
          <w:lang w:val="kk-KZ" w:eastAsia="ru-RU"/>
        </w:rPr>
      </w:pPr>
      <w:r>
        <w:rPr>
          <w:rFonts w:ascii="Times New Roman" w:eastAsia="Times New Roman" w:hAnsi="Times New Roman" w:cs="Times New Roman"/>
          <w:sz w:val="24"/>
          <w:szCs w:val="24"/>
          <w:lang w:val="kk-KZ" w:eastAsia="ru-RU"/>
        </w:rPr>
        <w:t xml:space="preserve">мұндағы </w:t>
      </w:r>
    </w:p>
    <w:p w:rsidR="00434772" w:rsidRPr="007E0720" w:rsidRDefault="00A970B8" w:rsidP="008B3963">
      <w:pPr>
        <w:spacing w:after="0" w:line="240" w:lineRule="auto"/>
        <w:ind w:firstLine="360"/>
        <w:jc w:val="both"/>
        <w:rPr>
          <w:rFonts w:ascii="Times New Roman" w:eastAsia="Times New Roman" w:hAnsi="Times New Roman" w:cs="Times New Roman"/>
          <w:sz w:val="24"/>
          <w:szCs w:val="24"/>
          <w:lang w:val="kk-KZ" w:eastAsia="ru-RU"/>
        </w:rPr>
      </w:pPr>
      <w:r>
        <w:rPr>
          <w:rFonts w:ascii="Times New Roman" w:eastAsia="Times New Roman" w:hAnsi="Times New Roman" w:cs="Times New Roman"/>
          <w:sz w:val="24"/>
          <w:szCs w:val="24"/>
          <w:lang w:val="kk-KZ" w:eastAsia="ru-RU"/>
        </w:rPr>
        <w:t>В – күйежентектелетін қабаттың ені, м;</w:t>
      </w:r>
    </w:p>
    <w:p w:rsidR="00434772" w:rsidRDefault="00A970B8" w:rsidP="008B3963">
      <w:pPr>
        <w:spacing w:after="0" w:line="240" w:lineRule="auto"/>
        <w:ind w:firstLine="360"/>
        <w:jc w:val="both"/>
        <w:rPr>
          <w:rFonts w:ascii="Times New Roman" w:eastAsia="Times New Roman" w:hAnsi="Times New Roman" w:cs="Times New Roman"/>
          <w:sz w:val="24"/>
          <w:szCs w:val="24"/>
          <w:lang w:val="kk-KZ" w:eastAsia="ru-RU"/>
        </w:rPr>
      </w:pPr>
      <w:r>
        <w:rPr>
          <w:rFonts w:ascii="Times New Roman" w:eastAsia="Times New Roman" w:hAnsi="Times New Roman" w:cs="Times New Roman"/>
          <w:sz w:val="24"/>
          <w:szCs w:val="24"/>
          <w:lang w:val="kk-KZ" w:eastAsia="ru-RU"/>
        </w:rPr>
        <w:t>Н - күйежентектелетін қабаттың биіктігі, м;</w:t>
      </w:r>
    </w:p>
    <w:p w:rsidR="00A970B8" w:rsidRPr="00A970B8" w:rsidRDefault="00A970B8" w:rsidP="00A970B8">
      <w:pPr>
        <w:spacing w:after="0" w:line="240" w:lineRule="auto"/>
        <w:jc w:val="both"/>
        <w:rPr>
          <w:rFonts w:ascii="Times New Roman" w:eastAsia="Times New Roman" w:hAnsi="Times New Roman" w:cs="Times New Roman"/>
          <w:sz w:val="24"/>
          <w:szCs w:val="24"/>
          <w:vertAlign w:val="superscript"/>
          <w:lang w:val="kk-KZ" w:eastAsia="ru-RU"/>
        </w:rPr>
      </w:pPr>
      <m:oMath>
        <m:r>
          <w:rPr>
            <w:rFonts w:ascii="Cambria Math" w:eastAsia="Times New Roman" w:hAnsi="Cambria Math" w:cs="Times New Roman"/>
            <w:sz w:val="24"/>
            <w:szCs w:val="24"/>
            <w:lang w:val="en-US" w:eastAsia="ru-RU"/>
          </w:rPr>
          <m:t>γ</m:t>
        </m:r>
        <m:r>
          <w:rPr>
            <w:rFonts w:ascii="Cambria Math" w:eastAsia="Times New Roman" w:hAnsi="Cambria Math" w:cs="Times New Roman"/>
            <w:sz w:val="24"/>
            <w:szCs w:val="24"/>
            <w:lang w:eastAsia="ru-RU"/>
          </w:rPr>
          <m:t xml:space="preserve">-шикіқұрамның сеппелік салмағы, </m:t>
        </m:r>
      </m:oMath>
      <w:r>
        <w:rPr>
          <w:rFonts w:ascii="Times New Roman" w:eastAsia="Times New Roman" w:hAnsi="Times New Roman" w:cs="Times New Roman"/>
          <w:sz w:val="24"/>
          <w:szCs w:val="24"/>
          <w:lang w:val="kk-KZ" w:eastAsia="ru-RU"/>
        </w:rPr>
        <w:t>т/м</w:t>
      </w:r>
      <w:r>
        <w:rPr>
          <w:rFonts w:ascii="Times New Roman" w:eastAsia="Times New Roman" w:hAnsi="Times New Roman" w:cs="Times New Roman"/>
          <w:sz w:val="24"/>
          <w:szCs w:val="24"/>
          <w:vertAlign w:val="superscript"/>
          <w:lang w:val="kk-KZ" w:eastAsia="ru-RU"/>
        </w:rPr>
        <w:t>3</w:t>
      </w:r>
    </w:p>
    <w:p w:rsidR="007E0720" w:rsidRDefault="00A970B8" w:rsidP="008B3963">
      <w:pPr>
        <w:spacing w:after="0" w:line="240" w:lineRule="auto"/>
        <w:ind w:firstLine="360"/>
        <w:jc w:val="both"/>
        <w:rPr>
          <w:rFonts w:ascii="Times New Roman" w:eastAsia="Times New Roman" w:hAnsi="Times New Roman" w:cs="Times New Roman"/>
          <w:sz w:val="24"/>
          <w:szCs w:val="24"/>
          <w:lang w:val="kk-KZ" w:eastAsia="ru-RU"/>
        </w:rPr>
      </w:pPr>
      <w:r>
        <w:rPr>
          <w:rFonts w:ascii="Times New Roman" w:eastAsia="Times New Roman" w:hAnsi="Times New Roman" w:cs="Times New Roman"/>
          <w:sz w:val="24"/>
          <w:szCs w:val="24"/>
          <w:lang w:val="kk-KZ" w:eastAsia="ru-RU"/>
        </w:rPr>
        <w:t>К –жарамды агломераттың шығымы, т/т;</w:t>
      </w:r>
    </w:p>
    <w:p w:rsidR="00A970B8" w:rsidRPr="00A970B8" w:rsidRDefault="00A970B8" w:rsidP="008B3963">
      <w:pPr>
        <w:spacing w:after="0" w:line="240" w:lineRule="auto"/>
        <w:ind w:firstLine="360"/>
        <w:jc w:val="both"/>
        <w:rPr>
          <w:rFonts w:ascii="Times New Roman" w:eastAsia="Times New Roman" w:hAnsi="Times New Roman" w:cs="Times New Roman"/>
          <w:sz w:val="24"/>
          <w:szCs w:val="24"/>
          <w:lang w:val="kk-KZ" w:eastAsia="ru-RU"/>
        </w:rPr>
      </w:pPr>
      <m:oMath>
        <m:r>
          <w:rPr>
            <w:rFonts w:ascii="Cambria Math" w:eastAsia="Times New Roman" w:hAnsi="Cambria Math" w:cs="Times New Roman"/>
            <w:sz w:val="24"/>
            <w:szCs w:val="24"/>
            <w:lang w:val="en-US" w:eastAsia="ru-RU"/>
          </w:rPr>
          <m:t>ϑ</m:t>
        </m:r>
      </m:oMath>
      <w:r>
        <w:rPr>
          <w:rFonts w:ascii="Times New Roman" w:eastAsia="Times New Roman" w:hAnsi="Times New Roman" w:cs="Times New Roman"/>
          <w:sz w:val="24"/>
          <w:szCs w:val="24"/>
          <w:lang w:val="kk-KZ" w:eastAsia="ru-RU"/>
        </w:rPr>
        <w:t>- паллеталардың жылжу жылдамдығы, м/мин.</w:t>
      </w:r>
    </w:p>
    <w:p w:rsidR="007E0720" w:rsidRPr="007E0720" w:rsidRDefault="007E0720" w:rsidP="008B3963">
      <w:pPr>
        <w:spacing w:after="0" w:line="240" w:lineRule="auto"/>
        <w:ind w:firstLine="360"/>
        <w:jc w:val="both"/>
        <w:rPr>
          <w:rFonts w:ascii="Times New Roman" w:eastAsia="Times New Roman" w:hAnsi="Times New Roman" w:cs="Times New Roman"/>
          <w:sz w:val="24"/>
          <w:szCs w:val="24"/>
          <w:lang w:val="kk-KZ" w:eastAsia="ru-RU"/>
        </w:rPr>
      </w:pPr>
    </w:p>
    <w:p w:rsidR="009D67FF" w:rsidRDefault="00A970B8" w:rsidP="008B3963">
      <w:pPr>
        <w:spacing w:after="0" w:line="240" w:lineRule="auto"/>
        <w:ind w:firstLine="360"/>
        <w:jc w:val="both"/>
        <w:rPr>
          <w:rFonts w:ascii="Times New Roman" w:eastAsia="Times New Roman" w:hAnsi="Times New Roman" w:cs="Times New Roman"/>
          <w:sz w:val="24"/>
          <w:szCs w:val="24"/>
          <w:lang w:val="kk-KZ" w:eastAsia="ru-RU"/>
        </w:rPr>
      </w:pPr>
      <w:r>
        <w:rPr>
          <w:rFonts w:ascii="Times New Roman" w:eastAsia="Times New Roman" w:hAnsi="Times New Roman" w:cs="Times New Roman"/>
          <w:sz w:val="24"/>
          <w:szCs w:val="24"/>
          <w:lang w:val="kk-KZ" w:eastAsia="ru-RU"/>
        </w:rPr>
        <w:t>Жандыру қарқындылығын келесі формуламен анықтайды:</w:t>
      </w:r>
    </w:p>
    <w:p w:rsidR="00A970B8" w:rsidRDefault="00A970B8" w:rsidP="008B3963">
      <w:pPr>
        <w:spacing w:after="0" w:line="240" w:lineRule="auto"/>
        <w:ind w:firstLine="360"/>
        <w:jc w:val="both"/>
        <w:rPr>
          <w:rFonts w:ascii="Times New Roman" w:eastAsia="Times New Roman" w:hAnsi="Times New Roman" w:cs="Times New Roman"/>
          <w:sz w:val="24"/>
          <w:szCs w:val="24"/>
          <w:lang w:val="kk-KZ" w:eastAsia="ru-RU"/>
        </w:rPr>
      </w:pPr>
    </w:p>
    <w:p w:rsidR="00A970B8" w:rsidRDefault="00A970B8" w:rsidP="008B3963">
      <w:pPr>
        <w:spacing w:after="0" w:line="240" w:lineRule="auto"/>
        <w:ind w:firstLine="360"/>
        <w:jc w:val="both"/>
        <w:rPr>
          <w:rFonts w:ascii="Times New Roman" w:eastAsia="Times New Roman" w:hAnsi="Times New Roman" w:cs="Times New Roman"/>
          <w:sz w:val="24"/>
          <w:szCs w:val="24"/>
          <w:lang w:val="kk-KZ" w:eastAsia="ru-RU"/>
        </w:rPr>
      </w:pPr>
      <m:oMathPara>
        <m:oMath>
          <m:r>
            <w:rPr>
              <w:rFonts w:ascii="Cambria Math" w:eastAsia="Times New Roman" w:hAnsi="Cambria Math" w:cs="Times New Roman"/>
              <w:sz w:val="24"/>
              <w:szCs w:val="24"/>
              <w:lang w:val="kk-KZ" w:eastAsia="ru-RU"/>
            </w:rPr>
            <m:t>I=</m:t>
          </m:r>
          <m:f>
            <m:fPr>
              <m:ctrlPr>
                <w:rPr>
                  <w:rFonts w:ascii="Cambria Math" w:eastAsia="Times New Roman" w:hAnsi="Cambria Math" w:cs="Times New Roman"/>
                  <w:i/>
                  <w:sz w:val="24"/>
                  <w:szCs w:val="24"/>
                  <w:lang w:val="kk-KZ" w:eastAsia="ru-RU"/>
                </w:rPr>
              </m:ctrlPr>
            </m:fPr>
            <m:num>
              <m:sSub>
                <m:sSubPr>
                  <m:ctrlPr>
                    <w:rPr>
                      <w:rFonts w:ascii="Cambria Math" w:eastAsia="Times New Roman" w:hAnsi="Cambria Math" w:cs="Times New Roman"/>
                      <w:i/>
                      <w:sz w:val="24"/>
                      <w:szCs w:val="24"/>
                      <w:lang w:val="kk-KZ" w:eastAsia="ru-RU"/>
                    </w:rPr>
                  </m:ctrlPr>
                </m:sSubPr>
                <m:e>
                  <m:r>
                    <w:rPr>
                      <w:rFonts w:ascii="Cambria Math" w:eastAsia="Times New Roman" w:hAnsi="Cambria Math" w:cs="Times New Roman"/>
                      <w:sz w:val="24"/>
                      <w:szCs w:val="24"/>
                      <w:lang w:val="kk-KZ" w:eastAsia="ru-RU"/>
                    </w:rPr>
                    <m:t>Q</m:t>
                  </m:r>
                </m:e>
                <m:sub>
                  <m:r>
                    <w:rPr>
                      <w:rFonts w:ascii="Cambria Math" w:eastAsia="Times New Roman" w:hAnsi="Cambria Math" w:cs="Times New Roman"/>
                      <w:sz w:val="24"/>
                      <w:szCs w:val="24"/>
                      <w:lang w:val="kk-KZ" w:eastAsia="ru-RU"/>
                    </w:rPr>
                    <m:t>тұт</m:t>
                  </m:r>
                </m:sub>
              </m:sSub>
            </m:num>
            <m:den>
              <m:r>
                <w:rPr>
                  <w:rFonts w:ascii="Cambria Math" w:eastAsia="Times New Roman" w:hAnsi="Cambria Math" w:cs="Times New Roman"/>
                  <w:sz w:val="24"/>
                  <w:szCs w:val="24"/>
                  <w:lang w:val="kk-KZ" w:eastAsia="ru-RU"/>
                </w:rPr>
                <m:t>60В∙Н</m:t>
              </m:r>
              <m:sSup>
                <m:sSupPr>
                  <m:ctrlPr>
                    <w:rPr>
                      <w:rFonts w:ascii="Cambria Math" w:eastAsia="Times New Roman" w:hAnsi="Cambria Math" w:cs="Times New Roman"/>
                      <w:i/>
                      <w:sz w:val="24"/>
                      <w:szCs w:val="24"/>
                      <w:lang w:val="kk-KZ" w:eastAsia="ru-RU"/>
                    </w:rPr>
                  </m:ctrlPr>
                </m:sSupPr>
                <m:e>
                  <m:r>
                    <w:rPr>
                      <w:rFonts w:ascii="Cambria Math" w:eastAsia="Times New Roman" w:hAnsi="Cambria Math" w:cs="Times New Roman"/>
                      <w:sz w:val="24"/>
                      <w:szCs w:val="24"/>
                      <w:lang w:val="kk-KZ" w:eastAsia="ru-RU"/>
                    </w:rPr>
                    <m:t>ϑ</m:t>
                  </m:r>
                </m:e>
                <m:sup>
                  <m:r>
                    <w:rPr>
                      <w:rFonts w:ascii="Cambria Math" w:eastAsia="Times New Roman" w:hAnsi="Cambria Math" w:cs="Times New Roman"/>
                      <w:sz w:val="24"/>
                      <w:szCs w:val="24"/>
                      <w:lang w:val="kk-KZ" w:eastAsia="ru-RU"/>
                    </w:rPr>
                    <m:t>1</m:t>
                  </m:r>
                </m:sup>
              </m:sSup>
              <m:r>
                <w:rPr>
                  <w:rFonts w:ascii="Cambria Math" w:eastAsia="Times New Roman" w:hAnsi="Cambria Math" w:cs="Times New Roman"/>
                  <w:sz w:val="24"/>
                  <w:szCs w:val="24"/>
                  <w:lang w:val="kk-KZ" w:eastAsia="ru-RU"/>
                </w:rPr>
                <m:t>γK</m:t>
              </m:r>
            </m:den>
          </m:f>
        </m:oMath>
      </m:oMathPara>
    </w:p>
    <w:p w:rsidR="00A970B8" w:rsidRDefault="007D7BB2" w:rsidP="008B3963">
      <w:pPr>
        <w:spacing w:after="0" w:line="240" w:lineRule="auto"/>
        <w:ind w:firstLine="360"/>
        <w:jc w:val="both"/>
        <w:rPr>
          <w:rFonts w:ascii="Times New Roman" w:eastAsia="Times New Roman" w:hAnsi="Times New Roman" w:cs="Times New Roman"/>
          <w:sz w:val="24"/>
          <w:szCs w:val="24"/>
          <w:lang w:val="kk-KZ" w:eastAsia="ru-RU"/>
        </w:rPr>
      </w:pPr>
      <w:r>
        <w:rPr>
          <w:rFonts w:ascii="Times New Roman" w:eastAsia="Times New Roman" w:hAnsi="Times New Roman" w:cs="Times New Roman"/>
          <w:sz w:val="24"/>
          <w:szCs w:val="24"/>
          <w:lang w:val="kk-KZ" w:eastAsia="ru-RU"/>
        </w:rPr>
        <w:t xml:space="preserve">Мұндағы </w:t>
      </w:r>
      <w:r w:rsidRPr="007D7BB2">
        <w:rPr>
          <w:rFonts w:ascii="Times New Roman" w:eastAsia="Times New Roman" w:hAnsi="Times New Roman" w:cs="Times New Roman"/>
          <w:i/>
          <w:sz w:val="24"/>
          <w:szCs w:val="24"/>
          <w:lang w:val="kk-KZ" w:eastAsia="ru-RU"/>
        </w:rPr>
        <w:t>Q</w:t>
      </w:r>
      <w:r w:rsidRPr="007D7BB2">
        <w:rPr>
          <w:rFonts w:ascii="Times New Roman" w:eastAsia="Times New Roman" w:hAnsi="Times New Roman" w:cs="Times New Roman"/>
          <w:i/>
          <w:sz w:val="24"/>
          <w:szCs w:val="24"/>
          <w:vertAlign w:val="subscript"/>
          <w:lang w:val="kk-KZ" w:eastAsia="ru-RU"/>
        </w:rPr>
        <w:t>тұт</w:t>
      </w:r>
      <w:r>
        <w:rPr>
          <w:rFonts w:ascii="Times New Roman" w:eastAsia="Times New Roman" w:hAnsi="Times New Roman" w:cs="Times New Roman"/>
          <w:sz w:val="24"/>
          <w:szCs w:val="24"/>
          <w:lang w:val="kk-KZ" w:eastAsia="ru-RU"/>
        </w:rPr>
        <w:t xml:space="preserve"> – тұтандыру горны атсына берілетін сағаттықжылудың мөлшері.</w:t>
      </w:r>
    </w:p>
    <w:p w:rsidR="007D7BB2" w:rsidRPr="007D7BB2" w:rsidRDefault="007D7BB2" w:rsidP="008B3963">
      <w:pPr>
        <w:spacing w:after="0" w:line="240" w:lineRule="auto"/>
        <w:ind w:firstLine="360"/>
        <w:jc w:val="both"/>
        <w:rPr>
          <w:rFonts w:ascii="Times New Roman" w:eastAsia="Times New Roman" w:hAnsi="Times New Roman" w:cs="Times New Roman"/>
          <w:sz w:val="24"/>
          <w:szCs w:val="24"/>
          <w:lang w:val="kk-KZ" w:eastAsia="ru-RU"/>
        </w:rPr>
      </w:pPr>
      <w:r>
        <w:rPr>
          <w:rFonts w:ascii="Times New Roman" w:eastAsia="Times New Roman" w:hAnsi="Times New Roman" w:cs="Times New Roman"/>
          <w:sz w:val="24"/>
          <w:szCs w:val="24"/>
          <w:lang w:val="kk-KZ" w:eastAsia="ru-RU"/>
        </w:rPr>
        <w:t>Жану қарқындылығын жандырғыш горн астында 1 мин ішінде, күйежентектелетін қабаттың 1 м</w:t>
      </w:r>
      <w:r>
        <w:rPr>
          <w:rFonts w:ascii="Times New Roman" w:eastAsia="Times New Roman" w:hAnsi="Times New Roman" w:cs="Times New Roman"/>
          <w:sz w:val="24"/>
          <w:szCs w:val="24"/>
          <w:vertAlign w:val="superscript"/>
          <w:lang w:val="kk-KZ" w:eastAsia="ru-RU"/>
        </w:rPr>
        <w:t>2</w:t>
      </w:r>
      <w:r>
        <w:rPr>
          <w:rFonts w:ascii="Times New Roman" w:eastAsia="Times New Roman" w:hAnsi="Times New Roman" w:cs="Times New Roman"/>
          <w:sz w:val="24"/>
          <w:szCs w:val="24"/>
          <w:lang w:val="kk-KZ" w:eastAsia="ru-RU"/>
        </w:rPr>
        <w:t xml:space="preserve"> шаққанда берілетін жылумен есептеуге болады. </w:t>
      </w:r>
      <w:r w:rsidRPr="00424546">
        <w:rPr>
          <w:rFonts w:ascii="Times New Roman" w:eastAsia="Times New Roman" w:hAnsi="Times New Roman" w:cs="Times New Roman"/>
          <w:sz w:val="24"/>
          <w:szCs w:val="24"/>
          <w:highlight w:val="lightGray"/>
          <w:lang w:val="kk-KZ" w:eastAsia="ru-RU"/>
        </w:rPr>
        <w:t>Сонда паллеталардың горн (жандырғыш) астында болу уақытында берілетін толық жандыру жылуы</w:t>
      </w:r>
      <w:r>
        <w:rPr>
          <w:rFonts w:ascii="Times New Roman" w:eastAsia="Times New Roman" w:hAnsi="Times New Roman" w:cs="Times New Roman"/>
          <w:sz w:val="24"/>
          <w:szCs w:val="24"/>
          <w:lang w:val="kk-KZ" w:eastAsia="ru-RU"/>
        </w:rPr>
        <w:t xml:space="preserve"> келесі формуламен анықталады:</w:t>
      </w:r>
    </w:p>
    <w:p w:rsidR="007D7BB2" w:rsidRPr="007D7BB2" w:rsidRDefault="007D7BB2" w:rsidP="008B3963">
      <w:pPr>
        <w:spacing w:after="0" w:line="240" w:lineRule="auto"/>
        <w:ind w:firstLine="360"/>
        <w:jc w:val="both"/>
        <w:rPr>
          <w:rFonts w:ascii="Times New Roman" w:eastAsia="Times New Roman" w:hAnsi="Times New Roman" w:cs="Times New Roman"/>
          <w:sz w:val="24"/>
          <w:szCs w:val="24"/>
          <w:lang w:val="kk-KZ" w:eastAsia="ru-RU"/>
        </w:rPr>
      </w:pPr>
      <m:oMathPara>
        <m:oMath>
          <m:r>
            <w:rPr>
              <w:rFonts w:ascii="Cambria Math" w:eastAsia="Times New Roman" w:hAnsi="Cambria Math" w:cs="Times New Roman"/>
              <w:sz w:val="24"/>
              <w:szCs w:val="24"/>
              <w:lang w:val="kk-KZ" w:eastAsia="ru-RU"/>
            </w:rPr>
            <m:t>q=</m:t>
          </m:r>
          <m:sSup>
            <m:sSupPr>
              <m:ctrlPr>
                <w:rPr>
                  <w:rFonts w:ascii="Cambria Math" w:eastAsia="Times New Roman" w:hAnsi="Cambria Math" w:cs="Times New Roman"/>
                  <w:i/>
                  <w:sz w:val="24"/>
                  <w:szCs w:val="24"/>
                  <w:lang w:val="kk-KZ" w:eastAsia="ru-RU"/>
                </w:rPr>
              </m:ctrlPr>
            </m:sSupPr>
            <m:e>
              <m:r>
                <w:rPr>
                  <w:rFonts w:ascii="Cambria Math" w:eastAsia="Times New Roman" w:hAnsi="Cambria Math" w:cs="Times New Roman"/>
                  <w:sz w:val="24"/>
                  <w:szCs w:val="24"/>
                  <w:lang w:val="kk-KZ" w:eastAsia="ru-RU"/>
                </w:rPr>
                <m:t>I</m:t>
              </m:r>
            </m:e>
            <m:sup>
              <m:r>
                <w:rPr>
                  <w:rFonts w:ascii="Cambria Math" w:eastAsia="Times New Roman" w:hAnsi="Cambria Math" w:cs="Times New Roman"/>
                  <w:sz w:val="24"/>
                  <w:szCs w:val="24"/>
                  <w:lang w:val="kk-KZ" w:eastAsia="ru-RU"/>
                </w:rPr>
                <m:t>/</m:t>
              </m:r>
            </m:sup>
          </m:sSup>
          <m:r>
            <w:rPr>
              <w:rFonts w:ascii="Cambria Math" w:eastAsia="Times New Roman" w:hAnsi="Cambria Math" w:cs="Times New Roman"/>
              <w:sz w:val="24"/>
              <w:szCs w:val="24"/>
              <w:lang w:val="kk-KZ" w:eastAsia="ru-RU"/>
            </w:rPr>
            <m:t>∙τ</m:t>
          </m:r>
        </m:oMath>
      </m:oMathPara>
    </w:p>
    <w:p w:rsidR="007D7BB2" w:rsidRDefault="007D7BB2" w:rsidP="008B3963">
      <w:pPr>
        <w:spacing w:after="0" w:line="240" w:lineRule="auto"/>
        <w:ind w:firstLine="360"/>
        <w:jc w:val="both"/>
        <w:rPr>
          <w:rFonts w:ascii="Times New Roman" w:eastAsia="Times New Roman" w:hAnsi="Times New Roman" w:cs="Times New Roman"/>
          <w:sz w:val="24"/>
          <w:szCs w:val="24"/>
          <w:lang w:val="kk-KZ" w:eastAsia="ru-RU"/>
        </w:rPr>
      </w:pPr>
    </w:p>
    <w:p w:rsidR="007D7BB2" w:rsidRDefault="007D7BB2" w:rsidP="008B3963">
      <w:pPr>
        <w:spacing w:after="0" w:line="240" w:lineRule="auto"/>
        <w:ind w:firstLine="360"/>
        <w:jc w:val="both"/>
        <w:rPr>
          <w:rFonts w:ascii="Times New Roman" w:eastAsia="Times New Roman" w:hAnsi="Times New Roman" w:cs="Times New Roman"/>
          <w:sz w:val="24"/>
          <w:szCs w:val="24"/>
          <w:lang w:val="kk-KZ" w:eastAsia="ru-RU"/>
        </w:rPr>
      </w:pPr>
      <w:r>
        <w:rPr>
          <w:rFonts w:ascii="Times New Roman" w:eastAsia="Times New Roman" w:hAnsi="Times New Roman" w:cs="Times New Roman"/>
          <w:sz w:val="24"/>
          <w:szCs w:val="24"/>
          <w:lang w:val="kk-KZ" w:eastAsia="ru-RU"/>
        </w:rPr>
        <w:t>Демек, формулада берілген мәндерді өзгерте отырып, жандыру қарқындылығынреттеуге болады.</w:t>
      </w:r>
    </w:p>
    <w:p w:rsidR="00294B2F" w:rsidRDefault="007D7BB2" w:rsidP="008B3963">
      <w:pPr>
        <w:spacing w:after="0" w:line="240" w:lineRule="auto"/>
        <w:ind w:firstLine="360"/>
        <w:jc w:val="both"/>
        <w:rPr>
          <w:rFonts w:ascii="Times New Roman" w:eastAsia="Times New Roman" w:hAnsi="Times New Roman" w:cs="Times New Roman"/>
          <w:sz w:val="24"/>
          <w:szCs w:val="24"/>
          <w:lang w:val="kk-KZ" w:eastAsia="ru-RU"/>
        </w:rPr>
      </w:pPr>
      <w:r>
        <w:rPr>
          <w:rFonts w:ascii="Times New Roman" w:eastAsia="Times New Roman" w:hAnsi="Times New Roman" w:cs="Times New Roman"/>
          <w:sz w:val="24"/>
          <w:szCs w:val="24"/>
          <w:lang w:val="kk-KZ" w:eastAsia="ru-RU"/>
        </w:rPr>
        <w:t>Флюстелген агломератты күйежентектеген кезде (шикіқ</w:t>
      </w:r>
      <w:r w:rsidR="00294B2F">
        <w:rPr>
          <w:rFonts w:ascii="Times New Roman" w:eastAsia="Times New Roman" w:hAnsi="Times New Roman" w:cs="Times New Roman"/>
          <w:sz w:val="24"/>
          <w:szCs w:val="24"/>
          <w:lang w:val="kk-KZ" w:eastAsia="ru-RU"/>
        </w:rPr>
        <w:t>ұ</w:t>
      </w:r>
      <w:r>
        <w:rPr>
          <w:rFonts w:ascii="Times New Roman" w:eastAsia="Times New Roman" w:hAnsi="Times New Roman" w:cs="Times New Roman"/>
          <w:sz w:val="24"/>
          <w:szCs w:val="24"/>
          <w:lang w:val="kk-KZ" w:eastAsia="ru-RU"/>
        </w:rPr>
        <w:t>рамдағы С 4</w:t>
      </w:r>
      <w:r w:rsidRPr="007D7BB2">
        <w:rPr>
          <w:rFonts w:ascii="Times New Roman" w:eastAsia="Times New Roman" w:hAnsi="Times New Roman" w:cs="Times New Roman"/>
          <w:sz w:val="24"/>
          <w:szCs w:val="24"/>
          <w:lang w:val="kk-KZ" w:eastAsia="ru-RU"/>
        </w:rPr>
        <w:t>%</w:t>
      </w:r>
      <w:r>
        <w:rPr>
          <w:rFonts w:ascii="Times New Roman" w:eastAsia="Times New Roman" w:hAnsi="Times New Roman" w:cs="Times New Roman"/>
          <w:sz w:val="24"/>
          <w:szCs w:val="24"/>
          <w:lang w:val="kk-KZ" w:eastAsia="ru-RU"/>
        </w:rPr>
        <w:t xml:space="preserve">) </w:t>
      </w:r>
      <w:r w:rsidR="00294B2F">
        <w:rPr>
          <w:rFonts w:ascii="Times New Roman" w:eastAsia="Times New Roman" w:hAnsi="Times New Roman" w:cs="Times New Roman"/>
          <w:sz w:val="24"/>
          <w:szCs w:val="24"/>
          <w:lang w:val="kk-KZ" w:eastAsia="ru-RU"/>
        </w:rPr>
        <w:t>тиімді мән</w:t>
      </w:r>
    </w:p>
    <w:p w:rsidR="007D7BB2" w:rsidRDefault="00294B2F" w:rsidP="008B3963">
      <w:pPr>
        <w:spacing w:after="0" w:line="240" w:lineRule="auto"/>
        <w:ind w:firstLine="360"/>
        <w:jc w:val="both"/>
        <w:rPr>
          <w:rFonts w:ascii="Times New Roman" w:eastAsia="Times New Roman" w:hAnsi="Times New Roman" w:cs="Times New Roman"/>
          <w:sz w:val="24"/>
          <w:szCs w:val="24"/>
          <w:lang w:val="kk-KZ" w:eastAsia="ru-RU"/>
        </w:rPr>
      </w:pPr>
      <w:r w:rsidRPr="00294B2F">
        <w:rPr>
          <w:rFonts w:ascii="Times New Roman" w:eastAsia="Times New Roman" w:hAnsi="Times New Roman" w:cs="Times New Roman"/>
          <w:i/>
          <w:sz w:val="24"/>
          <w:szCs w:val="24"/>
          <w:lang w:val="kk-KZ" w:eastAsia="ru-RU"/>
        </w:rPr>
        <w:t>І</w:t>
      </w:r>
      <w:r w:rsidRPr="00294B2F">
        <w:rPr>
          <w:rFonts w:ascii="Times New Roman" w:eastAsia="Times New Roman" w:hAnsi="Times New Roman" w:cs="Times New Roman"/>
          <w:i/>
          <w:sz w:val="24"/>
          <w:szCs w:val="24"/>
          <w:vertAlign w:val="superscript"/>
          <w:lang w:val="kk-KZ" w:eastAsia="ru-RU"/>
        </w:rPr>
        <w:t>/</w:t>
      </w:r>
      <w:r w:rsidRPr="00294B2F">
        <w:rPr>
          <w:rFonts w:ascii="Times New Roman" w:eastAsia="Times New Roman" w:hAnsi="Times New Roman" w:cs="Times New Roman"/>
          <w:sz w:val="24"/>
          <w:szCs w:val="24"/>
          <w:lang w:val="kk-KZ" w:eastAsia="ru-RU"/>
        </w:rPr>
        <w:t>=12000 ккал/(м</w:t>
      </w:r>
      <w:r>
        <w:rPr>
          <w:rFonts w:ascii="Times New Roman" w:eastAsia="Times New Roman" w:hAnsi="Times New Roman" w:cs="Times New Roman"/>
          <w:sz w:val="24"/>
          <w:szCs w:val="24"/>
          <w:vertAlign w:val="superscript"/>
          <w:lang w:val="kk-KZ" w:eastAsia="ru-RU"/>
        </w:rPr>
        <w:t>2</w:t>
      </w:r>
      <w:r>
        <w:rPr>
          <w:rFonts w:ascii="Times New Roman" w:eastAsia="Times New Roman" w:hAnsi="Times New Roman" w:cs="Times New Roman"/>
          <w:sz w:val="24"/>
          <w:szCs w:val="24"/>
          <w:lang w:val="kk-KZ" w:eastAsia="ru-RU"/>
        </w:rPr>
        <w:t>·мин), ал толық жану жылуы 10000 – 12000 ккал/м</w:t>
      </w:r>
      <w:r>
        <w:rPr>
          <w:rFonts w:ascii="Times New Roman" w:eastAsia="Times New Roman" w:hAnsi="Times New Roman" w:cs="Times New Roman"/>
          <w:sz w:val="24"/>
          <w:szCs w:val="24"/>
          <w:vertAlign w:val="superscript"/>
          <w:lang w:val="kk-KZ" w:eastAsia="ru-RU"/>
        </w:rPr>
        <w:t>2</w:t>
      </w:r>
      <w:r>
        <w:rPr>
          <w:rFonts w:ascii="Times New Roman" w:eastAsia="Times New Roman" w:hAnsi="Times New Roman" w:cs="Times New Roman"/>
          <w:sz w:val="24"/>
          <w:szCs w:val="24"/>
          <w:lang w:val="kk-KZ" w:eastAsia="ru-RU"/>
        </w:rPr>
        <w:t xml:space="preserve"> болады.</w:t>
      </w:r>
    </w:p>
    <w:p w:rsidR="00294B2F" w:rsidRDefault="00294B2F" w:rsidP="008B3963">
      <w:pPr>
        <w:spacing w:after="0" w:line="240" w:lineRule="auto"/>
        <w:ind w:firstLine="360"/>
        <w:jc w:val="both"/>
        <w:rPr>
          <w:rFonts w:ascii="Times New Roman" w:eastAsia="Times New Roman" w:hAnsi="Times New Roman" w:cs="Times New Roman"/>
          <w:sz w:val="24"/>
          <w:szCs w:val="24"/>
          <w:lang w:val="kk-KZ" w:eastAsia="ru-RU"/>
        </w:rPr>
      </w:pPr>
      <w:r>
        <w:rPr>
          <w:rFonts w:ascii="Times New Roman" w:eastAsia="Times New Roman" w:hAnsi="Times New Roman" w:cs="Times New Roman"/>
          <w:sz w:val="24"/>
          <w:szCs w:val="24"/>
          <w:lang w:val="kk-KZ" w:eastAsia="ru-RU"/>
        </w:rPr>
        <w:t xml:space="preserve">Жандыру кезінде «инерттік» режімді болдырмау керек, бұл жағдайда горн астында жану өнімдерінде оттегі болмайды. Нәтижесінде қатты қызған кокс ұсағы жанбайды, жану зонасы жылу толқынынан кешеуілдеп, төменге қарай өте баяу жылжиды, жұмыс өнімділігі 5 – 10 </w:t>
      </w:r>
      <w:r w:rsidRPr="00294B2F">
        <w:rPr>
          <w:rFonts w:ascii="Times New Roman" w:eastAsia="Times New Roman" w:hAnsi="Times New Roman" w:cs="Times New Roman"/>
          <w:sz w:val="24"/>
          <w:szCs w:val="24"/>
          <w:lang w:val="kk-KZ" w:eastAsia="ru-RU"/>
        </w:rPr>
        <w:t>% т</w:t>
      </w:r>
      <w:r>
        <w:rPr>
          <w:rFonts w:ascii="Times New Roman" w:eastAsia="Times New Roman" w:hAnsi="Times New Roman" w:cs="Times New Roman"/>
          <w:sz w:val="24"/>
          <w:szCs w:val="24"/>
          <w:lang w:val="kk-KZ" w:eastAsia="ru-RU"/>
        </w:rPr>
        <w:t>өмендейді. Белсенді жағу режімі ауаның артық мөлшерінде жүргізіледі. Жағу өніміндегі оттегінің мөлшерін өсіру үшін горнға техникалық оттегі беруге болады.</w:t>
      </w:r>
    </w:p>
    <w:p w:rsidR="00103112" w:rsidRPr="00151548" w:rsidRDefault="00103112" w:rsidP="00103112">
      <w:pPr>
        <w:spacing w:after="0" w:line="240" w:lineRule="auto"/>
        <w:ind w:firstLine="360"/>
        <w:jc w:val="both"/>
        <w:rPr>
          <w:rFonts w:ascii="Times New Roman" w:eastAsia="Times New Roman" w:hAnsi="Times New Roman" w:cs="Times New Roman"/>
          <w:sz w:val="24"/>
          <w:szCs w:val="24"/>
          <w:highlight w:val="lightGray"/>
          <w:lang w:val="kk-KZ" w:eastAsia="ru-RU"/>
        </w:rPr>
      </w:pPr>
      <w:r w:rsidRPr="00151548">
        <w:rPr>
          <w:rFonts w:ascii="Times New Roman" w:eastAsia="Times New Roman" w:hAnsi="Times New Roman" w:cs="Times New Roman"/>
          <w:sz w:val="24"/>
          <w:szCs w:val="24"/>
          <w:highlight w:val="lightGray"/>
          <w:lang w:val="kk-KZ" w:eastAsia="ru-RU"/>
        </w:rPr>
        <w:t>Отының жануы келесі реакциялар бойынша жүреді:</w:t>
      </w:r>
    </w:p>
    <w:p w:rsidR="00103112" w:rsidRPr="00151548" w:rsidRDefault="00103112" w:rsidP="00103112">
      <w:pPr>
        <w:spacing w:after="0" w:line="240" w:lineRule="auto"/>
        <w:jc w:val="both"/>
        <w:rPr>
          <w:rFonts w:ascii="Times New Roman" w:eastAsia="Times New Roman" w:hAnsi="Times New Roman" w:cs="Times New Roman"/>
          <w:sz w:val="24"/>
          <w:szCs w:val="24"/>
          <w:highlight w:val="lightGray"/>
          <w:lang w:val="kk-KZ" w:eastAsia="ru-RU"/>
        </w:rPr>
      </w:pPr>
    </w:p>
    <w:p w:rsidR="00103112" w:rsidRPr="00151548" w:rsidRDefault="00103112" w:rsidP="00103112">
      <w:pPr>
        <w:spacing w:after="0" w:line="240" w:lineRule="auto"/>
        <w:jc w:val="both"/>
        <w:rPr>
          <w:rFonts w:ascii="Times New Roman" w:eastAsia="Times New Roman" w:hAnsi="Times New Roman" w:cs="Times New Roman"/>
          <w:sz w:val="24"/>
          <w:szCs w:val="24"/>
          <w:highlight w:val="lightGray"/>
          <w:lang w:val="kk-KZ" w:eastAsia="ru-RU"/>
        </w:rPr>
      </w:pPr>
      <w:r w:rsidRPr="00151548">
        <w:rPr>
          <w:rFonts w:ascii="Times New Roman" w:eastAsia="Times New Roman" w:hAnsi="Times New Roman" w:cs="Times New Roman"/>
          <w:sz w:val="24"/>
          <w:szCs w:val="24"/>
          <w:highlight w:val="lightGray"/>
          <w:lang w:eastAsia="ru-RU"/>
        </w:rPr>
        <w:t>С + 0,5О</w:t>
      </w:r>
      <w:r w:rsidRPr="00151548">
        <w:rPr>
          <w:rFonts w:ascii="Times New Roman" w:eastAsia="Times New Roman" w:hAnsi="Times New Roman" w:cs="Times New Roman"/>
          <w:sz w:val="24"/>
          <w:szCs w:val="24"/>
          <w:highlight w:val="lightGray"/>
          <w:vertAlign w:val="subscript"/>
          <w:lang w:eastAsia="ru-RU"/>
        </w:rPr>
        <w:t>2</w:t>
      </w:r>
      <w:r w:rsidRPr="00151548">
        <w:rPr>
          <w:rFonts w:ascii="Times New Roman" w:eastAsia="Times New Roman" w:hAnsi="Times New Roman" w:cs="Times New Roman"/>
          <w:sz w:val="24"/>
          <w:szCs w:val="24"/>
          <w:highlight w:val="lightGray"/>
          <w:lang w:eastAsia="ru-RU"/>
        </w:rPr>
        <w:t xml:space="preserve"> = СО+2340 </w:t>
      </w:r>
      <w:r w:rsidRPr="00151548">
        <w:rPr>
          <w:rFonts w:ascii="Times New Roman" w:eastAsia="Times New Roman" w:hAnsi="Times New Roman" w:cs="Times New Roman"/>
          <w:sz w:val="24"/>
          <w:szCs w:val="24"/>
          <w:highlight w:val="lightGray"/>
          <w:lang w:val="kk-KZ" w:eastAsia="ru-RU"/>
        </w:rPr>
        <w:t>ккал/ 1 кг</w:t>
      </w:r>
      <w:proofErr w:type="gramStart"/>
      <w:r w:rsidRPr="00151548">
        <w:rPr>
          <w:rFonts w:ascii="Times New Roman" w:eastAsia="Times New Roman" w:hAnsi="Times New Roman" w:cs="Times New Roman"/>
          <w:sz w:val="24"/>
          <w:szCs w:val="24"/>
          <w:highlight w:val="lightGray"/>
          <w:lang w:val="kk-KZ" w:eastAsia="ru-RU"/>
        </w:rPr>
        <w:t xml:space="preserve"> С</w:t>
      </w:r>
      <w:proofErr w:type="gramEnd"/>
    </w:p>
    <w:p w:rsidR="00103112" w:rsidRPr="008B3963" w:rsidRDefault="00103112" w:rsidP="00103112">
      <w:pPr>
        <w:spacing w:after="0" w:line="240" w:lineRule="auto"/>
        <w:jc w:val="both"/>
        <w:rPr>
          <w:rFonts w:ascii="Times New Roman" w:eastAsia="Times New Roman" w:hAnsi="Times New Roman" w:cs="Times New Roman"/>
          <w:sz w:val="24"/>
          <w:szCs w:val="24"/>
          <w:lang w:val="kk-KZ" w:eastAsia="ru-RU"/>
        </w:rPr>
      </w:pPr>
      <w:r w:rsidRPr="00151548">
        <w:rPr>
          <w:rFonts w:ascii="Times New Roman" w:eastAsia="Times New Roman" w:hAnsi="Times New Roman" w:cs="Times New Roman"/>
          <w:sz w:val="24"/>
          <w:szCs w:val="24"/>
          <w:highlight w:val="lightGray"/>
          <w:lang w:eastAsia="ru-RU"/>
        </w:rPr>
        <w:t>С + О</w:t>
      </w:r>
      <w:r w:rsidRPr="00151548">
        <w:rPr>
          <w:rFonts w:ascii="Times New Roman" w:eastAsia="Times New Roman" w:hAnsi="Times New Roman" w:cs="Times New Roman"/>
          <w:sz w:val="24"/>
          <w:szCs w:val="24"/>
          <w:highlight w:val="lightGray"/>
          <w:vertAlign w:val="subscript"/>
          <w:lang w:eastAsia="ru-RU"/>
        </w:rPr>
        <w:t>2</w:t>
      </w:r>
      <w:r w:rsidRPr="00151548">
        <w:rPr>
          <w:rFonts w:ascii="Times New Roman" w:eastAsia="Times New Roman" w:hAnsi="Times New Roman" w:cs="Times New Roman"/>
          <w:sz w:val="24"/>
          <w:szCs w:val="24"/>
          <w:highlight w:val="lightGray"/>
          <w:lang w:eastAsia="ru-RU"/>
        </w:rPr>
        <w:t xml:space="preserve"> = СО</w:t>
      </w:r>
      <w:r w:rsidRPr="00151548">
        <w:rPr>
          <w:rFonts w:ascii="Times New Roman" w:eastAsia="Times New Roman" w:hAnsi="Times New Roman" w:cs="Times New Roman"/>
          <w:sz w:val="24"/>
          <w:szCs w:val="24"/>
          <w:highlight w:val="lightGray"/>
          <w:vertAlign w:val="subscript"/>
          <w:lang w:eastAsia="ru-RU"/>
        </w:rPr>
        <w:t>2</w:t>
      </w:r>
      <w:r w:rsidRPr="00151548">
        <w:rPr>
          <w:rFonts w:ascii="Times New Roman" w:eastAsia="Times New Roman" w:hAnsi="Times New Roman" w:cs="Times New Roman"/>
          <w:sz w:val="24"/>
          <w:szCs w:val="24"/>
          <w:highlight w:val="lightGray"/>
          <w:lang w:eastAsia="ru-RU"/>
        </w:rPr>
        <w:t>+</w:t>
      </w:r>
      <w:r w:rsidRPr="00151548">
        <w:rPr>
          <w:rFonts w:ascii="Times New Roman" w:eastAsia="Times New Roman" w:hAnsi="Times New Roman" w:cs="Times New Roman"/>
          <w:sz w:val="24"/>
          <w:szCs w:val="24"/>
          <w:highlight w:val="lightGray"/>
          <w:lang w:val="kk-KZ" w:eastAsia="ru-RU"/>
        </w:rPr>
        <w:t>7980 ккал/ 1 кг</w:t>
      </w:r>
      <w:proofErr w:type="gramStart"/>
      <w:r w:rsidRPr="00151548">
        <w:rPr>
          <w:rFonts w:ascii="Times New Roman" w:eastAsia="Times New Roman" w:hAnsi="Times New Roman" w:cs="Times New Roman"/>
          <w:sz w:val="24"/>
          <w:szCs w:val="24"/>
          <w:highlight w:val="lightGray"/>
          <w:lang w:val="kk-KZ" w:eastAsia="ru-RU"/>
        </w:rPr>
        <w:t xml:space="preserve"> С</w:t>
      </w:r>
      <w:proofErr w:type="gramEnd"/>
    </w:p>
    <w:p w:rsidR="00103112" w:rsidRPr="008B3963" w:rsidRDefault="00103112" w:rsidP="00103112">
      <w:pPr>
        <w:spacing w:after="0" w:line="240" w:lineRule="auto"/>
        <w:jc w:val="both"/>
        <w:rPr>
          <w:rFonts w:ascii="Times New Roman" w:eastAsia="Times New Roman" w:hAnsi="Times New Roman" w:cs="Times New Roman"/>
          <w:sz w:val="24"/>
          <w:szCs w:val="24"/>
          <w:lang w:val="kk-KZ" w:eastAsia="ru-RU"/>
        </w:rPr>
      </w:pPr>
    </w:p>
    <w:p w:rsidR="00103112" w:rsidRDefault="00103112" w:rsidP="00103112">
      <w:pPr>
        <w:spacing w:after="0" w:line="240" w:lineRule="auto"/>
        <w:ind w:firstLine="360"/>
        <w:jc w:val="both"/>
        <w:rPr>
          <w:rFonts w:ascii="Times New Roman" w:eastAsia="Times New Roman" w:hAnsi="Times New Roman" w:cs="Times New Roman"/>
          <w:sz w:val="24"/>
          <w:szCs w:val="24"/>
          <w:lang w:val="kk-KZ" w:eastAsia="ru-RU"/>
        </w:rPr>
      </w:pPr>
      <w:r w:rsidRPr="008B3963">
        <w:rPr>
          <w:rFonts w:ascii="Times New Roman" w:eastAsia="Times New Roman" w:hAnsi="Times New Roman" w:cs="Times New Roman"/>
          <w:sz w:val="24"/>
          <w:szCs w:val="24"/>
          <w:lang w:val="kk-KZ" w:eastAsia="ru-RU"/>
        </w:rPr>
        <w:t>Шығатын газдардағы СО</w:t>
      </w:r>
      <w:r w:rsidRPr="008B3963">
        <w:rPr>
          <w:rFonts w:ascii="Times New Roman" w:eastAsia="Times New Roman" w:hAnsi="Times New Roman" w:cs="Times New Roman"/>
          <w:sz w:val="24"/>
          <w:szCs w:val="24"/>
          <w:vertAlign w:val="subscript"/>
          <w:lang w:val="kk-KZ" w:eastAsia="ru-RU"/>
        </w:rPr>
        <w:t>2</w:t>
      </w:r>
      <w:r w:rsidRPr="008B3963">
        <w:rPr>
          <w:rFonts w:ascii="Times New Roman" w:eastAsia="Times New Roman" w:hAnsi="Times New Roman" w:cs="Times New Roman"/>
          <w:sz w:val="24"/>
          <w:szCs w:val="24"/>
          <w:lang w:val="kk-KZ" w:eastAsia="ru-RU"/>
        </w:rPr>
        <w:t>/СО қатынасы 4-6 деңгейінде болады.</w:t>
      </w:r>
    </w:p>
    <w:p w:rsidR="00103112" w:rsidRPr="00103112" w:rsidRDefault="00103112" w:rsidP="00103112">
      <w:pPr>
        <w:spacing w:after="0" w:line="240" w:lineRule="auto"/>
        <w:ind w:firstLine="360"/>
        <w:jc w:val="both"/>
        <w:rPr>
          <w:rFonts w:ascii="Times New Roman" w:eastAsia="Times New Roman" w:hAnsi="Times New Roman" w:cs="Times New Roman"/>
          <w:sz w:val="24"/>
          <w:szCs w:val="24"/>
          <w:lang w:val="kk-KZ" w:eastAsia="ru-RU"/>
        </w:rPr>
      </w:pPr>
      <w:r>
        <w:rPr>
          <w:rFonts w:ascii="Times New Roman" w:eastAsia="Times New Roman" w:hAnsi="Times New Roman" w:cs="Times New Roman"/>
          <w:sz w:val="24"/>
          <w:szCs w:val="24"/>
          <w:lang w:val="kk-KZ" w:eastAsia="ru-RU"/>
        </w:rPr>
        <w:t>СО-ның СО</w:t>
      </w:r>
      <w:r>
        <w:rPr>
          <w:rFonts w:ascii="Times New Roman" w:eastAsia="Times New Roman" w:hAnsi="Times New Roman" w:cs="Times New Roman"/>
          <w:sz w:val="24"/>
          <w:szCs w:val="24"/>
          <w:vertAlign w:val="subscript"/>
          <w:lang w:val="kk-KZ" w:eastAsia="ru-RU"/>
        </w:rPr>
        <w:t>2</w:t>
      </w:r>
      <w:r>
        <w:rPr>
          <w:rFonts w:ascii="Times New Roman" w:eastAsia="Times New Roman" w:hAnsi="Times New Roman" w:cs="Times New Roman"/>
          <w:sz w:val="24"/>
          <w:szCs w:val="24"/>
          <w:lang w:val="kk-KZ" w:eastAsia="ru-RU"/>
        </w:rPr>
        <w:t xml:space="preserve"> дейін жануы газдардағы оттегі мен су буының мөлшеріне байланысты болады. Газ мүлдем құрғақ болғанда СО газы О</w:t>
      </w:r>
      <w:r>
        <w:rPr>
          <w:rFonts w:ascii="Times New Roman" w:eastAsia="Times New Roman" w:hAnsi="Times New Roman" w:cs="Times New Roman"/>
          <w:sz w:val="24"/>
          <w:szCs w:val="24"/>
          <w:vertAlign w:val="subscript"/>
          <w:lang w:val="kk-KZ" w:eastAsia="ru-RU"/>
        </w:rPr>
        <w:t>2</w:t>
      </w:r>
      <w:r>
        <w:rPr>
          <w:rFonts w:ascii="Times New Roman" w:eastAsia="Times New Roman" w:hAnsi="Times New Roman" w:cs="Times New Roman"/>
          <w:sz w:val="24"/>
          <w:szCs w:val="24"/>
          <w:lang w:val="kk-KZ" w:eastAsia="ru-RU"/>
        </w:rPr>
        <w:t xml:space="preserve"> –мен әрекеттеспейді және СО оттегімен қоспа түрінде де 1400</w:t>
      </w:r>
      <w:r>
        <w:rPr>
          <w:rFonts w:ascii="Times New Roman" w:eastAsia="Times New Roman" w:hAnsi="Times New Roman" w:cs="Times New Roman"/>
          <w:sz w:val="24"/>
          <w:szCs w:val="24"/>
          <w:vertAlign w:val="superscript"/>
          <w:lang w:val="kk-KZ" w:eastAsia="ru-RU"/>
        </w:rPr>
        <w:t>0</w:t>
      </w:r>
      <w:r>
        <w:rPr>
          <w:rFonts w:ascii="Times New Roman" w:eastAsia="Times New Roman" w:hAnsi="Times New Roman" w:cs="Times New Roman"/>
          <w:sz w:val="24"/>
          <w:szCs w:val="24"/>
          <w:lang w:val="kk-KZ" w:eastAsia="ru-RU"/>
        </w:rPr>
        <w:t>С дейін тұтанбайды. Сондықтан жану аумағына гидраттың ылғалдың түсуі қатты отынның жануын жылдамдатады.</w:t>
      </w:r>
    </w:p>
    <w:p w:rsidR="00103112" w:rsidRDefault="00103112" w:rsidP="00103112">
      <w:pPr>
        <w:spacing w:after="0" w:line="240" w:lineRule="auto"/>
        <w:ind w:firstLine="360"/>
        <w:jc w:val="both"/>
        <w:rPr>
          <w:rFonts w:ascii="Times New Roman" w:eastAsia="Times New Roman" w:hAnsi="Times New Roman" w:cs="Times New Roman"/>
          <w:sz w:val="24"/>
          <w:szCs w:val="24"/>
          <w:lang w:val="kk-KZ" w:eastAsia="ru-RU"/>
        </w:rPr>
      </w:pPr>
      <w:r>
        <w:rPr>
          <w:rFonts w:ascii="Times New Roman" w:eastAsia="Times New Roman" w:hAnsi="Times New Roman" w:cs="Times New Roman"/>
          <w:sz w:val="24"/>
          <w:szCs w:val="24"/>
          <w:lang w:val="kk-KZ" w:eastAsia="ru-RU"/>
        </w:rPr>
        <w:t>Агломерация кезінде жоғары температуралық аумақтың жылжу жылдамдығы көміртегінің жану аумағының жылжу жылдамдығымен немесе жану аумағы астында жылуберу қарқындылығымен анықталады.</w:t>
      </w:r>
    </w:p>
    <w:p w:rsidR="00103112" w:rsidRDefault="0002511B" w:rsidP="00103112">
      <w:pPr>
        <w:spacing w:after="0" w:line="240" w:lineRule="auto"/>
        <w:ind w:firstLine="360"/>
        <w:jc w:val="both"/>
        <w:rPr>
          <w:rFonts w:ascii="Times New Roman" w:eastAsia="Times New Roman" w:hAnsi="Times New Roman" w:cs="Times New Roman"/>
          <w:sz w:val="24"/>
          <w:szCs w:val="24"/>
          <w:lang w:val="kk-KZ" w:eastAsia="ru-RU"/>
        </w:rPr>
      </w:pPr>
      <w:r>
        <w:rPr>
          <w:rFonts w:ascii="Times New Roman" w:eastAsia="Times New Roman" w:hAnsi="Times New Roman" w:cs="Times New Roman"/>
          <w:sz w:val="24"/>
          <w:szCs w:val="24"/>
          <w:lang w:val="kk-KZ" w:eastAsia="ru-RU"/>
        </w:rPr>
        <w:lastRenderedPageBreak/>
        <w:t>Кокс ұсағы мөлшерінің қалыпты және жоғарылатылған мөлшерінде агломерация процесінің жалпы жылдамдығын көміртегінің жану жылдамдығы анықтайды, ол өз кезегінде жану аумағына оттегінің берілу қарқындылығы мен көміртегінің жану реакциясының жылдамдығына тәуелді.</w:t>
      </w:r>
    </w:p>
    <w:p w:rsidR="0002511B" w:rsidRDefault="00151548" w:rsidP="00103112">
      <w:pPr>
        <w:spacing w:after="0" w:line="240" w:lineRule="auto"/>
        <w:ind w:firstLine="360"/>
        <w:jc w:val="both"/>
        <w:rPr>
          <w:rFonts w:ascii="Times New Roman" w:eastAsia="Times New Roman" w:hAnsi="Times New Roman" w:cs="Times New Roman"/>
          <w:sz w:val="24"/>
          <w:szCs w:val="24"/>
          <w:lang w:val="kk-KZ" w:eastAsia="ru-RU"/>
        </w:rPr>
      </w:pPr>
      <w:r>
        <w:rPr>
          <w:rFonts w:ascii="Times New Roman" w:eastAsia="Times New Roman" w:hAnsi="Times New Roman" w:cs="Times New Roman"/>
          <w:sz w:val="24"/>
          <w:szCs w:val="24"/>
          <w:lang w:val="kk-KZ" w:eastAsia="ru-RU"/>
        </w:rPr>
        <w:t>Кокс ұсағының тиі</w:t>
      </w:r>
      <w:r w:rsidR="0002511B">
        <w:rPr>
          <w:rFonts w:ascii="Times New Roman" w:eastAsia="Times New Roman" w:hAnsi="Times New Roman" w:cs="Times New Roman"/>
          <w:sz w:val="24"/>
          <w:szCs w:val="24"/>
          <w:lang w:val="kk-KZ" w:eastAsia="ru-RU"/>
        </w:rPr>
        <w:t>мді өлшемі әрбір жағдайда жану жылдамдығы, дайын өнімнің беріктігі, шикіқұрам компоненттерінің іріліген байланысты таңдалады.</w:t>
      </w:r>
    </w:p>
    <w:p w:rsidR="00103112" w:rsidRPr="00151548" w:rsidRDefault="0002511B" w:rsidP="00103112">
      <w:pPr>
        <w:spacing w:after="0" w:line="240" w:lineRule="auto"/>
        <w:ind w:firstLine="360"/>
        <w:jc w:val="both"/>
        <w:rPr>
          <w:rFonts w:ascii="Times New Roman" w:eastAsia="Times New Roman" w:hAnsi="Times New Roman" w:cs="Times New Roman"/>
          <w:sz w:val="24"/>
          <w:szCs w:val="24"/>
          <w:highlight w:val="lightGray"/>
          <w:lang w:val="kk-KZ" w:eastAsia="ru-RU"/>
        </w:rPr>
      </w:pPr>
      <w:r w:rsidRPr="00151548">
        <w:rPr>
          <w:rFonts w:ascii="Times New Roman" w:eastAsia="Times New Roman" w:hAnsi="Times New Roman" w:cs="Times New Roman"/>
          <w:sz w:val="24"/>
          <w:szCs w:val="24"/>
          <w:highlight w:val="lightGray"/>
          <w:lang w:val="kk-KZ" w:eastAsia="ru-RU"/>
        </w:rPr>
        <w:t>Кеннің ірілігі – 8 мм болғанда кокс ұсағының тиімді іріліг</w:t>
      </w:r>
      <w:r w:rsidR="00151548" w:rsidRPr="00151548">
        <w:rPr>
          <w:rFonts w:ascii="Times New Roman" w:eastAsia="Times New Roman" w:hAnsi="Times New Roman" w:cs="Times New Roman"/>
          <w:sz w:val="24"/>
          <w:szCs w:val="24"/>
          <w:highlight w:val="lightGray"/>
          <w:lang w:val="kk-KZ" w:eastAsia="ru-RU"/>
        </w:rPr>
        <w:t>і</w:t>
      </w:r>
      <w:r w:rsidRPr="00151548">
        <w:rPr>
          <w:rFonts w:ascii="Times New Roman" w:eastAsia="Times New Roman" w:hAnsi="Times New Roman" w:cs="Times New Roman"/>
          <w:sz w:val="24"/>
          <w:szCs w:val="24"/>
          <w:highlight w:val="lightGray"/>
          <w:lang w:val="kk-KZ" w:eastAsia="ru-RU"/>
        </w:rPr>
        <w:t xml:space="preserve">  1- 2 мм болады, ол өлшемі 18-20мм блок түзіп, берік агломерат кесегін алуға мүмкіндік береді. Кокс ұсағы тым майда болған жағдайда, ол газдармен қабаттың төменгі жағына әкетіледі, процеске теріс әсер етеді, агломераттың беріктігі төмендейді.</w:t>
      </w:r>
    </w:p>
    <w:p w:rsidR="0002511B" w:rsidRDefault="0002511B" w:rsidP="00103112">
      <w:pPr>
        <w:spacing w:after="0" w:line="240" w:lineRule="auto"/>
        <w:ind w:firstLine="360"/>
        <w:jc w:val="both"/>
        <w:rPr>
          <w:rFonts w:ascii="Times New Roman" w:eastAsia="Times New Roman" w:hAnsi="Times New Roman" w:cs="Times New Roman"/>
          <w:sz w:val="24"/>
          <w:szCs w:val="24"/>
          <w:lang w:val="kk-KZ" w:eastAsia="ru-RU"/>
        </w:rPr>
      </w:pPr>
      <w:r w:rsidRPr="00151548">
        <w:rPr>
          <w:rFonts w:ascii="Times New Roman" w:eastAsia="Times New Roman" w:hAnsi="Times New Roman" w:cs="Times New Roman"/>
          <w:sz w:val="24"/>
          <w:szCs w:val="24"/>
          <w:highlight w:val="lightGray"/>
          <w:lang w:val="kk-KZ" w:eastAsia="ru-RU"/>
        </w:rPr>
        <w:t>Процесс барысында кокс ұсағының бір бөлігі жанбай агломератта сақталады, әдетте 0,3 – 0,4 %-ы.</w:t>
      </w:r>
      <w:r>
        <w:rPr>
          <w:rFonts w:ascii="Times New Roman" w:eastAsia="Times New Roman" w:hAnsi="Times New Roman" w:cs="Times New Roman"/>
          <w:sz w:val="24"/>
          <w:szCs w:val="24"/>
          <w:lang w:val="kk-KZ" w:eastAsia="ru-RU"/>
        </w:rPr>
        <w:t xml:space="preserve"> </w:t>
      </w:r>
    </w:p>
    <w:p w:rsidR="0002511B" w:rsidRDefault="00F84513" w:rsidP="00103112">
      <w:pPr>
        <w:spacing w:after="0" w:line="240" w:lineRule="auto"/>
        <w:ind w:firstLine="360"/>
        <w:jc w:val="both"/>
        <w:rPr>
          <w:rFonts w:ascii="Times New Roman" w:eastAsia="Times New Roman" w:hAnsi="Times New Roman" w:cs="Times New Roman"/>
          <w:sz w:val="24"/>
          <w:szCs w:val="24"/>
          <w:lang w:val="kk-KZ" w:eastAsia="ru-RU"/>
        </w:rPr>
      </w:pPr>
      <w:r>
        <w:rPr>
          <w:rFonts w:ascii="Times New Roman" w:eastAsia="Times New Roman" w:hAnsi="Times New Roman" w:cs="Times New Roman"/>
          <w:sz w:val="24"/>
          <w:szCs w:val="24"/>
          <w:lang w:val="kk-KZ" w:eastAsia="ru-RU"/>
        </w:rPr>
        <w:t>Агломерация кезінде отынның жану режімінің маңызды ерекшелігіне көміртегі түйіршіктерінің шашыраңқы орналасуы. Мысалы 95</w:t>
      </w:r>
      <w:r w:rsidRPr="00F84513">
        <w:rPr>
          <w:rFonts w:ascii="Times New Roman" w:eastAsia="Times New Roman" w:hAnsi="Times New Roman" w:cs="Times New Roman"/>
          <w:sz w:val="24"/>
          <w:szCs w:val="24"/>
          <w:lang w:val="kk-KZ" w:eastAsia="ru-RU"/>
        </w:rPr>
        <w:t>%</w:t>
      </w:r>
      <w:r>
        <w:rPr>
          <w:rFonts w:ascii="Times New Roman" w:eastAsia="Times New Roman" w:hAnsi="Times New Roman" w:cs="Times New Roman"/>
          <w:sz w:val="24"/>
          <w:szCs w:val="24"/>
          <w:lang w:val="kk-KZ" w:eastAsia="ru-RU"/>
        </w:rPr>
        <w:t xml:space="preserve"> гематит кенінен 5 </w:t>
      </w:r>
      <w:r w:rsidRPr="00F84513">
        <w:rPr>
          <w:rFonts w:ascii="Times New Roman" w:eastAsia="Times New Roman" w:hAnsi="Times New Roman" w:cs="Times New Roman"/>
          <w:sz w:val="24"/>
          <w:szCs w:val="24"/>
          <w:lang w:val="kk-KZ" w:eastAsia="ru-RU"/>
        </w:rPr>
        <w:t>%</w:t>
      </w:r>
      <w:r>
        <w:rPr>
          <w:rFonts w:ascii="Times New Roman" w:eastAsia="Times New Roman" w:hAnsi="Times New Roman" w:cs="Times New Roman"/>
          <w:sz w:val="24"/>
          <w:szCs w:val="24"/>
          <w:lang w:val="kk-KZ" w:eastAsia="ru-RU"/>
        </w:rPr>
        <w:t xml:space="preserve"> кокс ұсағынын тұратын және орташа өлшемдері 2 мм болғанда, 1 кг шикіқұрамда 9000 дана кокс ұсағының түйіршіктері</w:t>
      </w:r>
      <w:r w:rsidR="00301971">
        <w:rPr>
          <w:rFonts w:ascii="Times New Roman" w:eastAsia="Times New Roman" w:hAnsi="Times New Roman" w:cs="Times New Roman"/>
          <w:sz w:val="24"/>
          <w:szCs w:val="24"/>
          <w:lang w:val="kk-KZ" w:eastAsia="ru-RU"/>
        </w:rPr>
        <w:t>, 45000дана кен түйіршіктері</w:t>
      </w:r>
      <w:r>
        <w:rPr>
          <w:rFonts w:ascii="Times New Roman" w:eastAsia="Times New Roman" w:hAnsi="Times New Roman" w:cs="Times New Roman"/>
          <w:sz w:val="24"/>
          <w:szCs w:val="24"/>
          <w:lang w:val="kk-KZ" w:eastAsia="ru-RU"/>
        </w:rPr>
        <w:t xml:space="preserve"> болады екен</w:t>
      </w:r>
      <w:r w:rsidR="00301971">
        <w:rPr>
          <w:rFonts w:ascii="Times New Roman" w:eastAsia="Times New Roman" w:hAnsi="Times New Roman" w:cs="Times New Roman"/>
          <w:sz w:val="24"/>
          <w:szCs w:val="24"/>
          <w:lang w:val="kk-KZ" w:eastAsia="ru-RU"/>
        </w:rPr>
        <w:t xml:space="preserve"> (салмақтары сәйкес 0,021 және 0,0055 г). Сонда ж</w:t>
      </w:r>
      <w:r w:rsidR="0002511B">
        <w:rPr>
          <w:rFonts w:ascii="Times New Roman" w:eastAsia="Times New Roman" w:hAnsi="Times New Roman" w:cs="Times New Roman"/>
          <w:sz w:val="24"/>
          <w:szCs w:val="24"/>
          <w:lang w:val="kk-KZ" w:eastAsia="ru-RU"/>
        </w:rPr>
        <w:t>ану аумағының құрылымы</w:t>
      </w:r>
      <w:r w:rsidR="00301971">
        <w:rPr>
          <w:rFonts w:ascii="Times New Roman" w:eastAsia="Times New Roman" w:hAnsi="Times New Roman" w:cs="Times New Roman"/>
          <w:sz w:val="24"/>
          <w:szCs w:val="24"/>
          <w:lang w:val="kk-KZ" w:eastAsia="ru-RU"/>
        </w:rPr>
        <w:t xml:space="preserve"> мозайка түрінде болады, көміртегі жанып жатқан көлемнен және көміртегісі жоқ көлемнен тұрады. </w:t>
      </w:r>
    </w:p>
    <w:p w:rsidR="00301971" w:rsidRDefault="00301971" w:rsidP="00103112">
      <w:pPr>
        <w:spacing w:after="0" w:line="240" w:lineRule="auto"/>
        <w:ind w:firstLine="360"/>
        <w:jc w:val="both"/>
        <w:rPr>
          <w:rFonts w:ascii="Times New Roman" w:eastAsia="Times New Roman" w:hAnsi="Times New Roman" w:cs="Times New Roman"/>
          <w:sz w:val="24"/>
          <w:szCs w:val="24"/>
          <w:lang w:val="kk-KZ" w:eastAsia="ru-RU"/>
        </w:rPr>
      </w:pPr>
    </w:p>
    <w:p w:rsidR="00301971" w:rsidRDefault="00301971" w:rsidP="00103112">
      <w:pPr>
        <w:spacing w:after="0" w:line="240" w:lineRule="auto"/>
        <w:ind w:firstLine="360"/>
        <w:jc w:val="both"/>
        <w:rPr>
          <w:rFonts w:ascii="Times New Roman" w:eastAsia="Times New Roman" w:hAnsi="Times New Roman" w:cs="Times New Roman"/>
          <w:sz w:val="24"/>
          <w:szCs w:val="24"/>
          <w:lang w:val="kk-KZ" w:eastAsia="ru-RU"/>
        </w:rPr>
      </w:pPr>
      <w:r>
        <w:rPr>
          <w:rFonts w:ascii="Times New Roman" w:eastAsia="Times New Roman" w:hAnsi="Times New Roman" w:cs="Times New Roman"/>
          <w:noProof/>
          <w:sz w:val="24"/>
          <w:szCs w:val="24"/>
          <w:lang w:eastAsia="ru-RU"/>
        </w:rPr>
        <w:drawing>
          <wp:inline distT="0" distB="0" distL="0" distR="0">
            <wp:extent cx="4378218" cy="1635019"/>
            <wp:effectExtent l="0" t="0" r="3810" b="381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379474" cy="1635488"/>
                    </a:xfrm>
                    <a:prstGeom prst="rect">
                      <a:avLst/>
                    </a:prstGeom>
                    <a:noFill/>
                    <a:ln>
                      <a:noFill/>
                    </a:ln>
                  </pic:spPr>
                </pic:pic>
              </a:graphicData>
            </a:graphic>
          </wp:inline>
        </w:drawing>
      </w:r>
    </w:p>
    <w:p w:rsidR="00301971" w:rsidRDefault="00301971" w:rsidP="00103112">
      <w:pPr>
        <w:spacing w:after="0" w:line="240" w:lineRule="auto"/>
        <w:ind w:firstLine="360"/>
        <w:jc w:val="both"/>
        <w:rPr>
          <w:rFonts w:ascii="Times New Roman" w:eastAsia="Times New Roman" w:hAnsi="Times New Roman" w:cs="Times New Roman"/>
          <w:sz w:val="24"/>
          <w:szCs w:val="24"/>
          <w:lang w:val="kk-KZ" w:eastAsia="ru-RU"/>
        </w:rPr>
      </w:pPr>
    </w:p>
    <w:p w:rsidR="00171447" w:rsidRDefault="00A21E40" w:rsidP="00103112">
      <w:pPr>
        <w:spacing w:after="0" w:line="240" w:lineRule="auto"/>
        <w:ind w:firstLine="360"/>
        <w:jc w:val="both"/>
        <w:rPr>
          <w:rFonts w:ascii="Times New Roman" w:eastAsia="Times New Roman" w:hAnsi="Times New Roman" w:cs="Times New Roman"/>
          <w:sz w:val="24"/>
          <w:szCs w:val="24"/>
          <w:lang w:val="kk-KZ" w:eastAsia="ru-RU"/>
        </w:rPr>
      </w:pPr>
      <w:r>
        <w:rPr>
          <w:rFonts w:ascii="Times New Roman" w:eastAsia="Times New Roman" w:hAnsi="Times New Roman" w:cs="Times New Roman"/>
          <w:sz w:val="24"/>
          <w:szCs w:val="24"/>
          <w:lang w:val="kk-KZ" w:eastAsia="ru-RU"/>
        </w:rPr>
        <w:t xml:space="preserve">Сурет </w:t>
      </w:r>
      <w:r w:rsidR="00171447">
        <w:rPr>
          <w:rFonts w:ascii="Times New Roman" w:eastAsia="Times New Roman" w:hAnsi="Times New Roman" w:cs="Times New Roman"/>
          <w:sz w:val="24"/>
          <w:szCs w:val="24"/>
          <w:lang w:val="kk-KZ" w:eastAsia="ru-RU"/>
        </w:rPr>
        <w:t>1</w:t>
      </w:r>
      <w:r>
        <w:rPr>
          <w:rFonts w:ascii="Times New Roman" w:eastAsia="Times New Roman" w:hAnsi="Times New Roman" w:cs="Times New Roman"/>
          <w:sz w:val="24"/>
          <w:szCs w:val="24"/>
          <w:lang w:val="kk-KZ" w:eastAsia="ru-RU"/>
        </w:rPr>
        <w:t>- Жану аумағының тігінен алғандағы қимасы.</w:t>
      </w:r>
    </w:p>
    <w:p w:rsidR="00301971" w:rsidRDefault="00A21E40" w:rsidP="00103112">
      <w:pPr>
        <w:spacing w:after="0" w:line="240" w:lineRule="auto"/>
        <w:ind w:firstLine="360"/>
        <w:jc w:val="both"/>
        <w:rPr>
          <w:rFonts w:ascii="Times New Roman" w:eastAsia="Times New Roman" w:hAnsi="Times New Roman" w:cs="Times New Roman"/>
          <w:sz w:val="24"/>
          <w:szCs w:val="24"/>
          <w:lang w:val="kk-KZ" w:eastAsia="ru-RU"/>
        </w:rPr>
      </w:pPr>
      <w:r>
        <w:rPr>
          <w:rFonts w:ascii="Times New Roman" w:eastAsia="Times New Roman" w:hAnsi="Times New Roman" w:cs="Times New Roman"/>
          <w:sz w:val="24"/>
          <w:szCs w:val="24"/>
          <w:lang w:val="kk-KZ" w:eastAsia="ru-RU"/>
        </w:rPr>
        <w:t xml:space="preserve"> Ауа ағымдары (1,2,3,4 ) кокс ұсағының жанып жатқан түйіршіктерімен қатынасқа түспейді. Сұлбада шикіқұрамның жоғары температуралық аумақта балқуын есепке алмайды.</w:t>
      </w:r>
    </w:p>
    <w:p w:rsidR="00301971" w:rsidRDefault="00301971" w:rsidP="00103112">
      <w:pPr>
        <w:spacing w:after="0" w:line="240" w:lineRule="auto"/>
        <w:ind w:firstLine="360"/>
        <w:jc w:val="both"/>
        <w:rPr>
          <w:rFonts w:ascii="Times New Roman" w:eastAsia="Times New Roman" w:hAnsi="Times New Roman" w:cs="Times New Roman"/>
          <w:sz w:val="24"/>
          <w:szCs w:val="24"/>
          <w:lang w:val="kk-KZ" w:eastAsia="ru-RU"/>
        </w:rPr>
      </w:pPr>
    </w:p>
    <w:p w:rsidR="00301971" w:rsidRPr="00A21E40" w:rsidRDefault="00301971" w:rsidP="00103112">
      <w:pPr>
        <w:spacing w:after="0" w:line="240" w:lineRule="auto"/>
        <w:ind w:firstLine="360"/>
        <w:jc w:val="both"/>
        <w:rPr>
          <w:rFonts w:ascii="Times New Roman" w:eastAsia="Times New Roman" w:hAnsi="Times New Roman" w:cs="Times New Roman"/>
          <w:b/>
          <w:sz w:val="24"/>
          <w:szCs w:val="24"/>
          <w:lang w:val="kk-KZ" w:eastAsia="ru-RU"/>
        </w:rPr>
      </w:pPr>
      <w:r w:rsidRPr="00A21E40">
        <w:rPr>
          <w:rFonts w:ascii="Times New Roman" w:eastAsia="Times New Roman" w:hAnsi="Times New Roman" w:cs="Times New Roman"/>
          <w:b/>
          <w:sz w:val="24"/>
          <w:szCs w:val="24"/>
          <w:lang w:val="kk-KZ" w:eastAsia="ru-RU"/>
        </w:rPr>
        <w:t>Жылу беру. Жану аумағындағы температура</w:t>
      </w:r>
    </w:p>
    <w:p w:rsidR="00301971" w:rsidRPr="00A21E40" w:rsidRDefault="00301971" w:rsidP="00103112">
      <w:pPr>
        <w:spacing w:after="0" w:line="240" w:lineRule="auto"/>
        <w:ind w:firstLine="360"/>
        <w:jc w:val="both"/>
        <w:rPr>
          <w:rFonts w:ascii="Times New Roman" w:eastAsia="Times New Roman" w:hAnsi="Times New Roman" w:cs="Times New Roman"/>
          <w:b/>
          <w:sz w:val="24"/>
          <w:szCs w:val="24"/>
          <w:lang w:val="kk-KZ" w:eastAsia="ru-RU"/>
        </w:rPr>
      </w:pPr>
    </w:p>
    <w:p w:rsidR="00301971" w:rsidRDefault="00301971" w:rsidP="00103112">
      <w:pPr>
        <w:spacing w:after="0" w:line="240" w:lineRule="auto"/>
        <w:ind w:firstLine="360"/>
        <w:jc w:val="both"/>
        <w:rPr>
          <w:rFonts w:ascii="Times New Roman" w:eastAsia="Times New Roman" w:hAnsi="Times New Roman" w:cs="Times New Roman"/>
          <w:sz w:val="24"/>
          <w:szCs w:val="24"/>
          <w:lang w:val="kk-KZ" w:eastAsia="ru-RU"/>
        </w:rPr>
      </w:pPr>
      <w:r w:rsidRPr="00E86482">
        <w:rPr>
          <w:rFonts w:ascii="Times New Roman" w:eastAsia="Times New Roman" w:hAnsi="Times New Roman" w:cs="Times New Roman"/>
          <w:sz w:val="24"/>
          <w:szCs w:val="24"/>
          <w:highlight w:val="lightGray"/>
          <w:lang w:val="kk-KZ" w:eastAsia="ru-RU"/>
        </w:rPr>
        <w:t>Кендер мен концентраттарды агломерациялау кезніде отынның өте аз мөлшерде шығындалуы  газ және агломерат бір жағынан, екінші жағынан балқыма мен шикіқұрам арасындағы жылуалмасудың қарқындылығымен түсіндіріледі.</w:t>
      </w:r>
    </w:p>
    <w:p w:rsidR="00301971" w:rsidRDefault="00301971" w:rsidP="00103112">
      <w:pPr>
        <w:spacing w:after="0" w:line="240" w:lineRule="auto"/>
        <w:ind w:firstLine="360"/>
        <w:jc w:val="both"/>
        <w:rPr>
          <w:rFonts w:ascii="Times New Roman" w:eastAsia="Times New Roman" w:hAnsi="Times New Roman" w:cs="Times New Roman"/>
          <w:sz w:val="24"/>
          <w:szCs w:val="24"/>
          <w:lang w:val="kk-KZ" w:eastAsia="ru-RU"/>
        </w:rPr>
      </w:pPr>
      <w:r>
        <w:rPr>
          <w:rFonts w:ascii="Times New Roman" w:eastAsia="Times New Roman" w:hAnsi="Times New Roman" w:cs="Times New Roman"/>
          <w:sz w:val="24"/>
          <w:szCs w:val="24"/>
          <w:lang w:val="kk-KZ" w:eastAsia="ru-RU"/>
        </w:rPr>
        <w:t>Келесі суретте процесс басталғаннан кейін, күйежентектелетін қабаттың биіктігі бойынша температураның таралу қисығы көрсетілген:</w:t>
      </w:r>
    </w:p>
    <w:p w:rsidR="00301971" w:rsidRDefault="00301971" w:rsidP="00103112">
      <w:pPr>
        <w:spacing w:after="0" w:line="240" w:lineRule="auto"/>
        <w:ind w:firstLine="360"/>
        <w:jc w:val="both"/>
        <w:rPr>
          <w:rFonts w:ascii="Times New Roman" w:eastAsia="Times New Roman" w:hAnsi="Times New Roman" w:cs="Times New Roman"/>
          <w:sz w:val="24"/>
          <w:szCs w:val="24"/>
          <w:lang w:val="kk-KZ" w:eastAsia="ru-RU"/>
        </w:rPr>
      </w:pPr>
    </w:p>
    <w:p w:rsidR="00301971" w:rsidRDefault="00301971" w:rsidP="00103112">
      <w:pPr>
        <w:spacing w:after="0" w:line="240" w:lineRule="auto"/>
        <w:ind w:firstLine="360"/>
        <w:jc w:val="both"/>
        <w:rPr>
          <w:rFonts w:ascii="Times New Roman" w:eastAsia="Times New Roman" w:hAnsi="Times New Roman" w:cs="Times New Roman"/>
          <w:sz w:val="24"/>
          <w:szCs w:val="24"/>
          <w:lang w:val="kk-KZ" w:eastAsia="ru-RU"/>
        </w:rPr>
      </w:pPr>
      <w:r>
        <w:rPr>
          <w:rFonts w:ascii="Times New Roman" w:eastAsia="Times New Roman" w:hAnsi="Times New Roman" w:cs="Times New Roman"/>
          <w:noProof/>
          <w:sz w:val="24"/>
          <w:szCs w:val="24"/>
          <w:lang w:eastAsia="ru-RU"/>
        </w:rPr>
        <w:lastRenderedPageBreak/>
        <w:drawing>
          <wp:inline distT="0" distB="0" distL="0" distR="0">
            <wp:extent cx="4692004" cy="3633377"/>
            <wp:effectExtent l="0" t="0" r="0" b="5715"/>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699052" cy="3638835"/>
                    </a:xfrm>
                    <a:prstGeom prst="rect">
                      <a:avLst/>
                    </a:prstGeom>
                    <a:noFill/>
                    <a:ln>
                      <a:noFill/>
                    </a:ln>
                  </pic:spPr>
                </pic:pic>
              </a:graphicData>
            </a:graphic>
          </wp:inline>
        </w:drawing>
      </w:r>
    </w:p>
    <w:p w:rsidR="00301971" w:rsidRDefault="00301971" w:rsidP="00103112">
      <w:pPr>
        <w:spacing w:after="0" w:line="240" w:lineRule="auto"/>
        <w:ind w:firstLine="360"/>
        <w:jc w:val="both"/>
        <w:rPr>
          <w:rFonts w:ascii="Times New Roman" w:eastAsia="Times New Roman" w:hAnsi="Times New Roman" w:cs="Times New Roman"/>
          <w:sz w:val="24"/>
          <w:szCs w:val="24"/>
          <w:lang w:val="kk-KZ" w:eastAsia="ru-RU"/>
        </w:rPr>
      </w:pPr>
    </w:p>
    <w:p w:rsidR="00301971" w:rsidRDefault="00667F3F" w:rsidP="00103112">
      <w:pPr>
        <w:spacing w:after="0" w:line="240" w:lineRule="auto"/>
        <w:ind w:firstLine="360"/>
        <w:jc w:val="both"/>
        <w:rPr>
          <w:rFonts w:ascii="Times New Roman" w:eastAsia="Times New Roman" w:hAnsi="Times New Roman" w:cs="Times New Roman"/>
          <w:sz w:val="24"/>
          <w:szCs w:val="24"/>
          <w:lang w:val="kk-KZ" w:eastAsia="ru-RU"/>
        </w:rPr>
      </w:pPr>
      <w:r>
        <w:rPr>
          <w:rFonts w:ascii="Times New Roman" w:eastAsia="Times New Roman" w:hAnsi="Times New Roman" w:cs="Times New Roman"/>
          <w:sz w:val="24"/>
          <w:szCs w:val="24"/>
          <w:lang w:val="kk-KZ" w:eastAsia="ru-RU"/>
        </w:rPr>
        <w:t>Сурет - Күйежентектелетін қабаттың биіктігі бойынша температураның таралу қисығы</w:t>
      </w:r>
    </w:p>
    <w:p w:rsidR="00667F3F" w:rsidRDefault="00667F3F" w:rsidP="00103112">
      <w:pPr>
        <w:spacing w:after="0" w:line="240" w:lineRule="auto"/>
        <w:ind w:firstLine="360"/>
        <w:jc w:val="both"/>
        <w:rPr>
          <w:rFonts w:ascii="Times New Roman" w:eastAsia="Times New Roman" w:hAnsi="Times New Roman" w:cs="Times New Roman"/>
          <w:sz w:val="24"/>
          <w:szCs w:val="24"/>
          <w:lang w:val="kk-KZ" w:eastAsia="ru-RU"/>
        </w:rPr>
      </w:pPr>
      <w:r>
        <w:rPr>
          <w:rFonts w:ascii="Times New Roman" w:eastAsia="Times New Roman" w:hAnsi="Times New Roman" w:cs="Times New Roman"/>
          <w:sz w:val="24"/>
          <w:szCs w:val="24"/>
          <w:lang w:val="kk-KZ" w:eastAsia="ru-RU"/>
        </w:rPr>
        <w:t xml:space="preserve">1- қатты отынның жану аумағы; </w:t>
      </w:r>
    </w:p>
    <w:p w:rsidR="00667F3F" w:rsidRDefault="00667F3F" w:rsidP="00103112">
      <w:pPr>
        <w:spacing w:after="0" w:line="240" w:lineRule="auto"/>
        <w:ind w:firstLine="360"/>
        <w:jc w:val="both"/>
        <w:rPr>
          <w:rFonts w:ascii="Times New Roman" w:eastAsia="Times New Roman" w:hAnsi="Times New Roman" w:cs="Times New Roman"/>
          <w:sz w:val="24"/>
          <w:szCs w:val="24"/>
          <w:lang w:val="kk-KZ" w:eastAsia="ru-RU"/>
        </w:rPr>
      </w:pPr>
      <w:r>
        <w:rPr>
          <w:rFonts w:ascii="Times New Roman" w:eastAsia="Times New Roman" w:hAnsi="Times New Roman" w:cs="Times New Roman"/>
          <w:sz w:val="24"/>
          <w:szCs w:val="24"/>
          <w:lang w:val="kk-KZ" w:eastAsia="ru-RU"/>
        </w:rPr>
        <w:t xml:space="preserve">2- қыздыру және кептіру аумағы; </w:t>
      </w:r>
    </w:p>
    <w:p w:rsidR="00667F3F" w:rsidRDefault="00667F3F" w:rsidP="00103112">
      <w:pPr>
        <w:spacing w:after="0" w:line="240" w:lineRule="auto"/>
        <w:ind w:firstLine="360"/>
        <w:jc w:val="both"/>
        <w:rPr>
          <w:rFonts w:ascii="Times New Roman" w:eastAsia="Times New Roman" w:hAnsi="Times New Roman" w:cs="Times New Roman"/>
          <w:sz w:val="24"/>
          <w:szCs w:val="24"/>
          <w:lang w:val="kk-KZ" w:eastAsia="ru-RU"/>
        </w:rPr>
      </w:pPr>
      <w:r>
        <w:rPr>
          <w:rFonts w:ascii="Times New Roman" w:eastAsia="Times New Roman" w:hAnsi="Times New Roman" w:cs="Times New Roman"/>
          <w:sz w:val="24"/>
          <w:szCs w:val="24"/>
          <w:lang w:val="kk-KZ" w:eastAsia="ru-RU"/>
        </w:rPr>
        <w:t xml:space="preserve">3- шикі шикіқұрам аумағы; </w:t>
      </w:r>
    </w:p>
    <w:p w:rsidR="00667F3F" w:rsidRDefault="00667F3F" w:rsidP="00103112">
      <w:pPr>
        <w:spacing w:after="0" w:line="240" w:lineRule="auto"/>
        <w:ind w:firstLine="360"/>
        <w:jc w:val="both"/>
        <w:rPr>
          <w:rFonts w:ascii="Times New Roman" w:eastAsia="Times New Roman" w:hAnsi="Times New Roman" w:cs="Times New Roman"/>
          <w:sz w:val="24"/>
          <w:szCs w:val="24"/>
          <w:lang w:val="kk-KZ" w:eastAsia="ru-RU"/>
        </w:rPr>
      </w:pPr>
      <w:r>
        <w:rPr>
          <w:rFonts w:ascii="Times New Roman" w:eastAsia="Times New Roman" w:hAnsi="Times New Roman" w:cs="Times New Roman"/>
          <w:sz w:val="24"/>
          <w:szCs w:val="24"/>
          <w:lang w:val="kk-KZ" w:eastAsia="ru-RU"/>
        </w:rPr>
        <w:t xml:space="preserve">4- төсеніш; </w:t>
      </w:r>
    </w:p>
    <w:p w:rsidR="00667F3F" w:rsidRDefault="00667F3F" w:rsidP="00103112">
      <w:pPr>
        <w:spacing w:after="0" w:line="240" w:lineRule="auto"/>
        <w:ind w:firstLine="360"/>
        <w:jc w:val="both"/>
        <w:rPr>
          <w:rFonts w:ascii="Times New Roman" w:eastAsia="Times New Roman" w:hAnsi="Times New Roman" w:cs="Times New Roman"/>
          <w:sz w:val="24"/>
          <w:szCs w:val="24"/>
          <w:lang w:val="kk-KZ" w:eastAsia="ru-RU"/>
        </w:rPr>
      </w:pPr>
      <w:r>
        <w:rPr>
          <w:rFonts w:ascii="Times New Roman" w:eastAsia="Times New Roman" w:hAnsi="Times New Roman" w:cs="Times New Roman"/>
          <w:sz w:val="24"/>
          <w:szCs w:val="24"/>
          <w:lang w:val="kk-KZ" w:eastAsia="ru-RU"/>
        </w:rPr>
        <w:t xml:space="preserve">5- дайын агломерат аумағы; </w:t>
      </w:r>
    </w:p>
    <w:p w:rsidR="00667F3F" w:rsidRDefault="00667F3F" w:rsidP="00103112">
      <w:pPr>
        <w:spacing w:after="0" w:line="240" w:lineRule="auto"/>
        <w:ind w:firstLine="360"/>
        <w:jc w:val="both"/>
        <w:rPr>
          <w:rFonts w:ascii="Times New Roman" w:eastAsia="Times New Roman" w:hAnsi="Times New Roman" w:cs="Times New Roman"/>
          <w:sz w:val="24"/>
          <w:szCs w:val="24"/>
          <w:lang w:val="kk-KZ" w:eastAsia="ru-RU"/>
        </w:rPr>
      </w:pPr>
      <w:r w:rsidRPr="00667F3F">
        <w:rPr>
          <w:rFonts w:ascii="Times New Roman" w:eastAsia="Times New Roman" w:hAnsi="Times New Roman" w:cs="Times New Roman"/>
          <w:i/>
          <w:sz w:val="24"/>
          <w:szCs w:val="24"/>
          <w:lang w:val="kk-KZ" w:eastAsia="ru-RU"/>
        </w:rPr>
        <w:t>а</w:t>
      </w:r>
      <w:r>
        <w:rPr>
          <w:rFonts w:ascii="Times New Roman" w:eastAsia="Times New Roman" w:hAnsi="Times New Roman" w:cs="Times New Roman"/>
          <w:sz w:val="24"/>
          <w:szCs w:val="24"/>
          <w:lang w:val="kk-KZ" w:eastAsia="ru-RU"/>
        </w:rPr>
        <w:t xml:space="preserve">- шикіқұрамды газдық жандырғыштың жалынымен жандыру соңы (үстіңгі аумақта кокс ұсағы жанады, жану аумағының астында шикіқұрамды қыздыру аумағы); </w:t>
      </w:r>
    </w:p>
    <w:p w:rsidR="00667F3F" w:rsidRDefault="00667F3F" w:rsidP="00103112">
      <w:pPr>
        <w:spacing w:after="0" w:line="240" w:lineRule="auto"/>
        <w:ind w:firstLine="360"/>
        <w:jc w:val="both"/>
        <w:rPr>
          <w:rFonts w:ascii="Times New Roman" w:eastAsia="Times New Roman" w:hAnsi="Times New Roman" w:cs="Times New Roman"/>
          <w:sz w:val="24"/>
          <w:szCs w:val="24"/>
          <w:lang w:val="kk-KZ" w:eastAsia="ru-RU"/>
        </w:rPr>
      </w:pPr>
      <w:r w:rsidRPr="00667F3F">
        <w:rPr>
          <w:rFonts w:ascii="Times New Roman" w:eastAsia="Times New Roman" w:hAnsi="Times New Roman" w:cs="Times New Roman"/>
          <w:i/>
          <w:sz w:val="24"/>
          <w:szCs w:val="24"/>
          <w:lang w:val="kk-KZ" w:eastAsia="ru-RU"/>
        </w:rPr>
        <w:t>б</w:t>
      </w:r>
      <w:r>
        <w:rPr>
          <w:rFonts w:ascii="Times New Roman" w:eastAsia="Times New Roman" w:hAnsi="Times New Roman" w:cs="Times New Roman"/>
          <w:sz w:val="24"/>
          <w:szCs w:val="24"/>
          <w:lang w:val="kk-KZ" w:eastAsia="ru-RU"/>
        </w:rPr>
        <w:t xml:space="preserve">- тұтандыру (жандыру) аяқталған соң  1 – 2 минуттен соң, (жандырғышы сөндіріп, басқа жаққа бұрады, ауа сорылады; жану аумағының үстінде дайын агломерат қабаты түзіліп үлгереді); </w:t>
      </w:r>
    </w:p>
    <w:p w:rsidR="00667F3F" w:rsidRDefault="00667F3F" w:rsidP="00103112">
      <w:pPr>
        <w:spacing w:after="0" w:line="240" w:lineRule="auto"/>
        <w:ind w:firstLine="360"/>
        <w:jc w:val="both"/>
        <w:rPr>
          <w:rFonts w:ascii="Times New Roman" w:eastAsia="Times New Roman" w:hAnsi="Times New Roman" w:cs="Times New Roman"/>
          <w:sz w:val="24"/>
          <w:szCs w:val="24"/>
          <w:lang w:val="kk-KZ" w:eastAsia="ru-RU"/>
        </w:rPr>
      </w:pPr>
      <w:r w:rsidRPr="00667F3F">
        <w:rPr>
          <w:rFonts w:ascii="Times New Roman" w:eastAsia="Times New Roman" w:hAnsi="Times New Roman" w:cs="Times New Roman"/>
          <w:i/>
          <w:sz w:val="24"/>
          <w:szCs w:val="24"/>
          <w:lang w:val="kk-KZ" w:eastAsia="ru-RU"/>
        </w:rPr>
        <w:t>в</w:t>
      </w:r>
      <w:r>
        <w:rPr>
          <w:rFonts w:ascii="Times New Roman" w:eastAsia="Times New Roman" w:hAnsi="Times New Roman" w:cs="Times New Roman"/>
          <w:sz w:val="24"/>
          <w:szCs w:val="24"/>
          <w:lang w:val="kk-KZ" w:eastAsia="ru-RU"/>
        </w:rPr>
        <w:t>- күйежентектелу басталған соң 8-10 мин кейін (жану аумағы колосниктік торға дейінгі жарты жолдан өтеді, дайын агломерат қабатының қалыңдығы минут сайын өсе береді);</w:t>
      </w:r>
    </w:p>
    <w:p w:rsidR="00301971" w:rsidRDefault="00667F3F" w:rsidP="00103112">
      <w:pPr>
        <w:spacing w:after="0" w:line="240" w:lineRule="auto"/>
        <w:ind w:firstLine="360"/>
        <w:jc w:val="both"/>
        <w:rPr>
          <w:rFonts w:ascii="Times New Roman" w:eastAsia="Times New Roman" w:hAnsi="Times New Roman" w:cs="Times New Roman"/>
          <w:sz w:val="24"/>
          <w:szCs w:val="24"/>
          <w:lang w:val="kk-KZ" w:eastAsia="ru-RU"/>
        </w:rPr>
      </w:pPr>
      <w:r w:rsidRPr="00667F3F">
        <w:rPr>
          <w:rFonts w:ascii="Times New Roman" w:eastAsia="Times New Roman" w:hAnsi="Times New Roman" w:cs="Times New Roman"/>
          <w:i/>
          <w:sz w:val="24"/>
          <w:szCs w:val="24"/>
          <w:lang w:val="kk-KZ" w:eastAsia="ru-RU"/>
        </w:rPr>
        <w:t>г</w:t>
      </w:r>
      <w:r>
        <w:rPr>
          <w:rFonts w:ascii="Times New Roman" w:eastAsia="Times New Roman" w:hAnsi="Times New Roman" w:cs="Times New Roman"/>
          <w:sz w:val="24"/>
          <w:szCs w:val="24"/>
          <w:lang w:val="kk-KZ" w:eastAsia="ru-RU"/>
        </w:rPr>
        <w:t xml:space="preserve"> –процесс аяқталу алдында (жану аумағы ең шеткі аймақта.</w:t>
      </w:r>
    </w:p>
    <w:p w:rsidR="00301971" w:rsidRPr="0002511B" w:rsidRDefault="00301971" w:rsidP="00103112">
      <w:pPr>
        <w:spacing w:after="0" w:line="240" w:lineRule="auto"/>
        <w:ind w:firstLine="360"/>
        <w:jc w:val="both"/>
        <w:rPr>
          <w:rFonts w:ascii="Times New Roman" w:eastAsia="Times New Roman" w:hAnsi="Times New Roman" w:cs="Times New Roman"/>
          <w:sz w:val="24"/>
          <w:szCs w:val="24"/>
          <w:lang w:val="kk-KZ" w:eastAsia="ru-RU"/>
        </w:rPr>
      </w:pPr>
    </w:p>
    <w:p w:rsidR="0002511B" w:rsidRDefault="00597788" w:rsidP="00103112">
      <w:pPr>
        <w:spacing w:after="0" w:line="240" w:lineRule="auto"/>
        <w:ind w:firstLine="360"/>
        <w:jc w:val="both"/>
        <w:rPr>
          <w:rFonts w:ascii="Times New Roman" w:eastAsia="Times New Roman" w:hAnsi="Times New Roman" w:cs="Times New Roman"/>
          <w:sz w:val="24"/>
          <w:szCs w:val="24"/>
          <w:lang w:val="kk-KZ" w:eastAsia="ru-RU"/>
        </w:rPr>
      </w:pPr>
      <w:r>
        <w:rPr>
          <w:rFonts w:ascii="Times New Roman" w:eastAsia="Times New Roman" w:hAnsi="Times New Roman" w:cs="Times New Roman"/>
          <w:sz w:val="24"/>
          <w:szCs w:val="24"/>
          <w:lang w:val="kk-KZ" w:eastAsia="ru-RU"/>
        </w:rPr>
        <w:t xml:space="preserve">Суретке сәйкес, күйежентектелетін қабаттың биіктігі, шикіқұрамның табиғаты және басқа да факторларды есепке алмағанда, бұл қисықтарды түрлері ұқсас – тек биіктігі мен температуралық максимумдардың өзгерісі ғана жүреді. </w:t>
      </w:r>
    </w:p>
    <w:p w:rsidR="00103112" w:rsidRDefault="00597788" w:rsidP="00103112">
      <w:pPr>
        <w:spacing w:after="0" w:line="240" w:lineRule="auto"/>
        <w:ind w:firstLine="360"/>
        <w:jc w:val="both"/>
        <w:rPr>
          <w:rFonts w:ascii="Times New Roman" w:eastAsia="Times New Roman" w:hAnsi="Times New Roman" w:cs="Times New Roman"/>
          <w:sz w:val="24"/>
          <w:szCs w:val="24"/>
          <w:lang w:val="kk-KZ" w:eastAsia="ru-RU"/>
        </w:rPr>
      </w:pPr>
      <w:r>
        <w:rPr>
          <w:rFonts w:ascii="Times New Roman" w:eastAsia="Times New Roman" w:hAnsi="Times New Roman" w:cs="Times New Roman"/>
          <w:sz w:val="24"/>
          <w:szCs w:val="24"/>
          <w:lang w:val="kk-KZ" w:eastAsia="ru-RU"/>
        </w:rPr>
        <w:t>Жылу алмасудың төменгі сатысында қатты отынның газ түріндегі өнімдері</w:t>
      </w:r>
      <w:r w:rsidR="00433EA0">
        <w:rPr>
          <w:rFonts w:ascii="Times New Roman" w:eastAsia="Times New Roman" w:hAnsi="Times New Roman" w:cs="Times New Roman"/>
          <w:sz w:val="24"/>
          <w:szCs w:val="24"/>
          <w:lang w:val="kk-KZ" w:eastAsia="ru-RU"/>
        </w:rPr>
        <w:t xml:space="preserve"> өзінің жылуын шикіқұрамға берін, оны қыздырып, кептіреді. Жану аумағы астындағы жылуалмасу биіктігі 50 мм артпайтын, шикіқұрамды қыздыру және кептірудің шағын аумағында толық аяқталады. Бірақ газдар өте аз мөлшерде жылжыса да 1200 – 1500</w:t>
      </w:r>
      <w:r w:rsidR="00433EA0">
        <w:rPr>
          <w:rFonts w:ascii="Times New Roman" w:eastAsia="Times New Roman" w:hAnsi="Times New Roman" w:cs="Times New Roman"/>
          <w:sz w:val="24"/>
          <w:szCs w:val="24"/>
          <w:vertAlign w:val="superscript"/>
          <w:lang w:val="kk-KZ" w:eastAsia="ru-RU"/>
        </w:rPr>
        <w:t>0</w:t>
      </w:r>
      <w:r w:rsidR="00433EA0">
        <w:rPr>
          <w:rFonts w:ascii="Times New Roman" w:eastAsia="Times New Roman" w:hAnsi="Times New Roman" w:cs="Times New Roman"/>
          <w:sz w:val="24"/>
          <w:szCs w:val="24"/>
          <w:lang w:val="kk-KZ" w:eastAsia="ru-RU"/>
        </w:rPr>
        <w:t>С-тан 50-60</w:t>
      </w:r>
      <w:r w:rsidR="00433EA0">
        <w:rPr>
          <w:rFonts w:ascii="Times New Roman" w:eastAsia="Times New Roman" w:hAnsi="Times New Roman" w:cs="Times New Roman"/>
          <w:sz w:val="24"/>
          <w:szCs w:val="24"/>
          <w:vertAlign w:val="superscript"/>
          <w:lang w:val="kk-KZ" w:eastAsia="ru-RU"/>
        </w:rPr>
        <w:t>0</w:t>
      </w:r>
      <w:r w:rsidR="00433EA0">
        <w:rPr>
          <w:rFonts w:ascii="Times New Roman" w:eastAsia="Times New Roman" w:hAnsi="Times New Roman" w:cs="Times New Roman"/>
          <w:sz w:val="24"/>
          <w:szCs w:val="24"/>
          <w:lang w:val="kk-KZ" w:eastAsia="ru-RU"/>
        </w:rPr>
        <w:t xml:space="preserve">С дейін суып үлгереді. Мұндай қарқынды жылу алмасу, түйіршіктер мен кесектердің жалпы беттік өлшемдерінің үлкендігіне байланысты мүмкін болады. </w:t>
      </w:r>
    </w:p>
    <w:p w:rsidR="00433EA0" w:rsidRDefault="00433EA0" w:rsidP="00103112">
      <w:pPr>
        <w:spacing w:after="0" w:line="240" w:lineRule="auto"/>
        <w:ind w:firstLine="360"/>
        <w:jc w:val="both"/>
        <w:rPr>
          <w:rFonts w:ascii="Times New Roman" w:eastAsia="Times New Roman" w:hAnsi="Times New Roman" w:cs="Times New Roman"/>
          <w:sz w:val="24"/>
          <w:szCs w:val="24"/>
          <w:lang w:val="kk-KZ" w:eastAsia="ru-RU"/>
        </w:rPr>
      </w:pPr>
      <w:r>
        <w:rPr>
          <w:rFonts w:ascii="Times New Roman" w:eastAsia="Times New Roman" w:hAnsi="Times New Roman" w:cs="Times New Roman"/>
          <w:sz w:val="24"/>
          <w:szCs w:val="24"/>
          <w:lang w:val="kk-KZ" w:eastAsia="ru-RU"/>
        </w:rPr>
        <w:t xml:space="preserve">Мысалы: Шикіқұрамды қыздыру және кептіру аумағының қалыңдығы  һ </w:t>
      </w:r>
      <w:r w:rsidRPr="00433EA0">
        <w:rPr>
          <w:rFonts w:ascii="Times New Roman" w:eastAsia="Times New Roman" w:hAnsi="Times New Roman" w:cs="Times New Roman"/>
          <w:sz w:val="24"/>
          <w:szCs w:val="24"/>
          <w:lang w:val="kk-KZ" w:eastAsia="ru-RU"/>
        </w:rPr>
        <w:t>=</w:t>
      </w:r>
      <w:r>
        <w:rPr>
          <w:rFonts w:ascii="Times New Roman" w:eastAsia="Times New Roman" w:hAnsi="Times New Roman" w:cs="Times New Roman"/>
          <w:sz w:val="24"/>
          <w:szCs w:val="24"/>
          <w:lang w:val="kk-KZ" w:eastAsia="ru-RU"/>
        </w:rPr>
        <w:t xml:space="preserve">40 мм, түйіршіктердің диаметрі 1 мм және агломерациялық чашаның ауданы </w:t>
      </w:r>
      <w:r w:rsidRPr="00433EA0">
        <w:rPr>
          <w:rFonts w:ascii="Times New Roman" w:eastAsia="Times New Roman" w:hAnsi="Times New Roman" w:cs="Times New Roman"/>
          <w:sz w:val="24"/>
          <w:szCs w:val="24"/>
          <w:lang w:val="kk-KZ" w:eastAsia="ru-RU"/>
        </w:rPr>
        <w:t>S=</w:t>
      </w:r>
      <w:r>
        <w:rPr>
          <w:rFonts w:ascii="Times New Roman" w:eastAsia="Times New Roman" w:hAnsi="Times New Roman" w:cs="Times New Roman"/>
          <w:sz w:val="24"/>
          <w:szCs w:val="24"/>
          <w:lang w:val="kk-KZ" w:eastAsia="ru-RU"/>
        </w:rPr>
        <w:t>1 м</w:t>
      </w:r>
      <w:r>
        <w:rPr>
          <w:rFonts w:ascii="Times New Roman" w:eastAsia="Times New Roman" w:hAnsi="Times New Roman" w:cs="Times New Roman"/>
          <w:sz w:val="24"/>
          <w:szCs w:val="24"/>
          <w:vertAlign w:val="superscript"/>
          <w:lang w:val="kk-KZ" w:eastAsia="ru-RU"/>
        </w:rPr>
        <w:t>2</w:t>
      </w:r>
      <w:r w:rsidRPr="00433EA0">
        <w:rPr>
          <w:rFonts w:ascii="Times New Roman" w:eastAsia="Times New Roman" w:hAnsi="Times New Roman" w:cs="Times New Roman"/>
          <w:sz w:val="24"/>
          <w:szCs w:val="24"/>
          <w:lang w:val="kk-KZ" w:eastAsia="ru-RU"/>
        </w:rPr>
        <w:t>=1000000 мм</w:t>
      </w:r>
      <w:r>
        <w:rPr>
          <w:rFonts w:ascii="Times New Roman" w:eastAsia="Times New Roman" w:hAnsi="Times New Roman" w:cs="Times New Roman"/>
          <w:sz w:val="24"/>
          <w:szCs w:val="24"/>
          <w:vertAlign w:val="superscript"/>
          <w:lang w:val="kk-KZ" w:eastAsia="ru-RU"/>
        </w:rPr>
        <w:t>2</w:t>
      </w:r>
    </w:p>
    <w:p w:rsidR="00433EA0" w:rsidRDefault="00433EA0" w:rsidP="00103112">
      <w:pPr>
        <w:spacing w:after="0" w:line="240" w:lineRule="auto"/>
        <w:ind w:firstLine="360"/>
        <w:jc w:val="both"/>
        <w:rPr>
          <w:rFonts w:ascii="Times New Roman" w:eastAsia="Times New Roman" w:hAnsi="Times New Roman" w:cs="Times New Roman"/>
          <w:sz w:val="24"/>
          <w:szCs w:val="24"/>
          <w:lang w:val="kk-KZ" w:eastAsia="ru-RU"/>
        </w:rPr>
      </w:pPr>
      <w:r>
        <w:rPr>
          <w:rFonts w:ascii="Times New Roman" w:eastAsia="Times New Roman" w:hAnsi="Times New Roman" w:cs="Times New Roman"/>
          <w:sz w:val="24"/>
          <w:szCs w:val="24"/>
          <w:lang w:val="kk-KZ" w:eastAsia="ru-RU"/>
        </w:rPr>
        <w:t>1. Қыздыру және кептіру аумағының толық көлемі:</w:t>
      </w:r>
    </w:p>
    <w:p w:rsidR="00433EA0" w:rsidRPr="00E962A3" w:rsidRDefault="00433EA0" w:rsidP="00103112">
      <w:pPr>
        <w:spacing w:after="0" w:line="240" w:lineRule="auto"/>
        <w:ind w:firstLine="360"/>
        <w:jc w:val="both"/>
        <w:rPr>
          <w:rFonts w:ascii="Times New Roman" w:eastAsia="Times New Roman" w:hAnsi="Times New Roman" w:cs="Times New Roman"/>
          <w:sz w:val="24"/>
          <w:szCs w:val="24"/>
          <w:lang w:val="kk-KZ" w:eastAsia="ru-RU"/>
        </w:rPr>
      </w:pPr>
      <w:r w:rsidRPr="00E962A3">
        <w:rPr>
          <w:rFonts w:ascii="Times New Roman" w:eastAsia="Times New Roman" w:hAnsi="Times New Roman" w:cs="Times New Roman"/>
          <w:sz w:val="24"/>
          <w:szCs w:val="24"/>
          <w:lang w:val="kk-KZ" w:eastAsia="ru-RU"/>
        </w:rPr>
        <w:t>V=Sh=1</w:t>
      </w:r>
      <w:r w:rsidR="00AB07B7" w:rsidRPr="00E962A3">
        <w:rPr>
          <w:rFonts w:ascii="Times New Roman" w:eastAsia="Times New Roman" w:hAnsi="Times New Roman" w:cs="Times New Roman"/>
          <w:sz w:val="24"/>
          <w:szCs w:val="24"/>
          <w:lang w:val="kk-KZ" w:eastAsia="ru-RU"/>
        </w:rPr>
        <w:t> </w:t>
      </w:r>
      <w:r w:rsidRPr="00E962A3">
        <w:rPr>
          <w:rFonts w:ascii="Times New Roman" w:eastAsia="Times New Roman" w:hAnsi="Times New Roman" w:cs="Times New Roman"/>
          <w:sz w:val="24"/>
          <w:szCs w:val="24"/>
          <w:lang w:val="kk-KZ" w:eastAsia="ru-RU"/>
        </w:rPr>
        <w:t>000000·40=40</w:t>
      </w:r>
      <w:r w:rsidR="00AB07B7" w:rsidRPr="00E962A3">
        <w:rPr>
          <w:rFonts w:ascii="Times New Roman" w:eastAsia="Times New Roman" w:hAnsi="Times New Roman" w:cs="Times New Roman"/>
          <w:sz w:val="24"/>
          <w:szCs w:val="24"/>
          <w:lang w:val="kk-KZ" w:eastAsia="ru-RU"/>
        </w:rPr>
        <w:t> </w:t>
      </w:r>
      <w:r w:rsidRPr="00E962A3">
        <w:rPr>
          <w:rFonts w:ascii="Times New Roman" w:eastAsia="Times New Roman" w:hAnsi="Times New Roman" w:cs="Times New Roman"/>
          <w:sz w:val="24"/>
          <w:szCs w:val="24"/>
          <w:lang w:val="kk-KZ" w:eastAsia="ru-RU"/>
        </w:rPr>
        <w:t>000</w:t>
      </w:r>
      <w:r w:rsidR="00AB07B7" w:rsidRPr="00E962A3">
        <w:rPr>
          <w:rFonts w:ascii="Times New Roman" w:eastAsia="Times New Roman" w:hAnsi="Times New Roman" w:cs="Times New Roman"/>
          <w:sz w:val="24"/>
          <w:szCs w:val="24"/>
          <w:lang w:val="kk-KZ" w:eastAsia="ru-RU"/>
        </w:rPr>
        <w:t> </w:t>
      </w:r>
      <w:r w:rsidRPr="00E962A3">
        <w:rPr>
          <w:rFonts w:ascii="Times New Roman" w:eastAsia="Times New Roman" w:hAnsi="Times New Roman" w:cs="Times New Roman"/>
          <w:sz w:val="24"/>
          <w:szCs w:val="24"/>
          <w:lang w:val="kk-KZ" w:eastAsia="ru-RU"/>
        </w:rPr>
        <w:t>000</w:t>
      </w:r>
      <w:r w:rsidR="00AB07B7" w:rsidRPr="00E962A3">
        <w:rPr>
          <w:rFonts w:ascii="Times New Roman" w:eastAsia="Times New Roman" w:hAnsi="Times New Roman" w:cs="Times New Roman"/>
          <w:sz w:val="24"/>
          <w:szCs w:val="24"/>
          <w:lang w:val="kk-KZ" w:eastAsia="ru-RU"/>
        </w:rPr>
        <w:t xml:space="preserve"> мм</w:t>
      </w:r>
      <w:r w:rsidR="00AB07B7" w:rsidRPr="00E962A3">
        <w:rPr>
          <w:rFonts w:ascii="Times New Roman" w:eastAsia="Times New Roman" w:hAnsi="Times New Roman" w:cs="Times New Roman"/>
          <w:sz w:val="24"/>
          <w:szCs w:val="24"/>
          <w:vertAlign w:val="superscript"/>
          <w:lang w:val="kk-KZ" w:eastAsia="ru-RU"/>
        </w:rPr>
        <w:t>3</w:t>
      </w:r>
    </w:p>
    <w:p w:rsidR="00AB07B7" w:rsidRPr="00E962A3" w:rsidRDefault="00AB07B7" w:rsidP="00103112">
      <w:pPr>
        <w:spacing w:after="0" w:line="240" w:lineRule="auto"/>
        <w:ind w:firstLine="360"/>
        <w:jc w:val="both"/>
        <w:rPr>
          <w:rFonts w:ascii="Times New Roman" w:eastAsia="Times New Roman" w:hAnsi="Times New Roman" w:cs="Times New Roman"/>
          <w:sz w:val="24"/>
          <w:szCs w:val="24"/>
          <w:lang w:val="kk-KZ" w:eastAsia="ru-RU"/>
        </w:rPr>
      </w:pPr>
      <w:r w:rsidRPr="00E962A3">
        <w:rPr>
          <w:rFonts w:ascii="Times New Roman" w:eastAsia="Times New Roman" w:hAnsi="Times New Roman" w:cs="Times New Roman"/>
          <w:sz w:val="24"/>
          <w:szCs w:val="24"/>
          <w:lang w:val="kk-KZ" w:eastAsia="ru-RU"/>
        </w:rPr>
        <w:t xml:space="preserve">2. </w:t>
      </w:r>
      <w:r>
        <w:rPr>
          <w:rFonts w:ascii="Times New Roman" w:eastAsia="Times New Roman" w:hAnsi="Times New Roman" w:cs="Times New Roman"/>
          <w:sz w:val="24"/>
          <w:szCs w:val="24"/>
          <w:lang w:val="kk-KZ" w:eastAsia="ru-RU"/>
        </w:rPr>
        <w:t>Шикіқұрам түйіршіктері арасындағы бос кеңістіктің максималдық көлемі 50</w:t>
      </w:r>
      <w:r w:rsidRPr="00E962A3">
        <w:rPr>
          <w:rFonts w:ascii="Times New Roman" w:eastAsia="Times New Roman" w:hAnsi="Times New Roman" w:cs="Times New Roman"/>
          <w:sz w:val="24"/>
          <w:szCs w:val="24"/>
          <w:lang w:val="kk-KZ" w:eastAsia="ru-RU"/>
        </w:rPr>
        <w:t>%.</w:t>
      </w:r>
    </w:p>
    <w:p w:rsidR="00AB07B7" w:rsidRDefault="00AB07B7" w:rsidP="00103112">
      <w:pPr>
        <w:spacing w:after="0" w:line="240" w:lineRule="auto"/>
        <w:ind w:firstLine="360"/>
        <w:jc w:val="both"/>
        <w:rPr>
          <w:rFonts w:ascii="Times New Roman" w:eastAsia="Times New Roman" w:hAnsi="Times New Roman" w:cs="Times New Roman"/>
          <w:sz w:val="24"/>
          <w:szCs w:val="24"/>
          <w:lang w:val="kk-KZ" w:eastAsia="ru-RU"/>
        </w:rPr>
      </w:pPr>
      <w:r w:rsidRPr="00E962A3">
        <w:rPr>
          <w:rFonts w:ascii="Times New Roman" w:eastAsia="Times New Roman" w:hAnsi="Times New Roman" w:cs="Times New Roman"/>
          <w:sz w:val="24"/>
          <w:szCs w:val="24"/>
          <w:lang w:val="kk-KZ" w:eastAsia="ru-RU"/>
        </w:rPr>
        <w:t>Сонда шик</w:t>
      </w:r>
      <w:r>
        <w:rPr>
          <w:rFonts w:ascii="Times New Roman" w:eastAsia="Times New Roman" w:hAnsi="Times New Roman" w:cs="Times New Roman"/>
          <w:sz w:val="24"/>
          <w:szCs w:val="24"/>
          <w:lang w:val="kk-KZ" w:eastAsia="ru-RU"/>
        </w:rPr>
        <w:t>іқұрам түйіршіктерінің көлемі – 20 000 000 мм</w:t>
      </w:r>
      <w:r>
        <w:rPr>
          <w:rFonts w:ascii="Times New Roman" w:eastAsia="Times New Roman" w:hAnsi="Times New Roman" w:cs="Times New Roman"/>
          <w:sz w:val="24"/>
          <w:szCs w:val="24"/>
          <w:vertAlign w:val="superscript"/>
          <w:lang w:val="kk-KZ" w:eastAsia="ru-RU"/>
        </w:rPr>
        <w:t>3</w:t>
      </w:r>
      <w:r>
        <w:rPr>
          <w:rFonts w:ascii="Times New Roman" w:eastAsia="Times New Roman" w:hAnsi="Times New Roman" w:cs="Times New Roman"/>
          <w:sz w:val="24"/>
          <w:szCs w:val="24"/>
          <w:lang w:val="kk-KZ" w:eastAsia="ru-RU"/>
        </w:rPr>
        <w:t>.</w:t>
      </w:r>
    </w:p>
    <w:p w:rsidR="00AB07B7" w:rsidRPr="00AB07B7" w:rsidRDefault="00AB07B7" w:rsidP="00103112">
      <w:pPr>
        <w:spacing w:after="0" w:line="240" w:lineRule="auto"/>
        <w:ind w:firstLine="360"/>
        <w:jc w:val="both"/>
        <w:rPr>
          <w:rFonts w:ascii="Times New Roman" w:eastAsia="Times New Roman" w:hAnsi="Times New Roman" w:cs="Times New Roman"/>
          <w:sz w:val="24"/>
          <w:szCs w:val="24"/>
          <w:lang w:val="kk-KZ" w:eastAsia="ru-RU"/>
        </w:rPr>
      </w:pPr>
      <w:r>
        <w:rPr>
          <w:rFonts w:ascii="Times New Roman" w:eastAsia="Times New Roman" w:hAnsi="Times New Roman" w:cs="Times New Roman"/>
          <w:sz w:val="24"/>
          <w:szCs w:val="24"/>
          <w:lang w:val="kk-KZ" w:eastAsia="ru-RU"/>
        </w:rPr>
        <w:lastRenderedPageBreak/>
        <w:t>3. Бір түйіршіктің көлемі: 4π</w:t>
      </w:r>
      <w:r w:rsidRPr="00AB07B7">
        <w:rPr>
          <w:rFonts w:ascii="Times New Roman" w:eastAsia="Times New Roman" w:hAnsi="Times New Roman" w:cs="Times New Roman"/>
          <w:sz w:val="24"/>
          <w:szCs w:val="24"/>
          <w:lang w:val="kk-KZ" w:eastAsia="ru-RU"/>
        </w:rPr>
        <w:t>R</w:t>
      </w:r>
      <w:r w:rsidRPr="00AB07B7">
        <w:rPr>
          <w:rFonts w:ascii="Times New Roman" w:eastAsia="Times New Roman" w:hAnsi="Times New Roman" w:cs="Times New Roman"/>
          <w:sz w:val="24"/>
          <w:szCs w:val="24"/>
          <w:vertAlign w:val="superscript"/>
          <w:lang w:val="kk-KZ" w:eastAsia="ru-RU"/>
        </w:rPr>
        <w:t>3</w:t>
      </w:r>
      <w:r w:rsidRPr="00AB07B7">
        <w:rPr>
          <w:rFonts w:ascii="Times New Roman" w:eastAsia="Times New Roman" w:hAnsi="Times New Roman" w:cs="Times New Roman"/>
          <w:sz w:val="24"/>
          <w:szCs w:val="24"/>
          <w:lang w:val="kk-KZ" w:eastAsia="ru-RU"/>
        </w:rPr>
        <w:t>/3 = 4·3,14·0,125 /3 = 0,55 мм</w:t>
      </w:r>
      <w:r w:rsidRPr="00AB07B7">
        <w:rPr>
          <w:rFonts w:ascii="Times New Roman" w:eastAsia="Times New Roman" w:hAnsi="Times New Roman" w:cs="Times New Roman"/>
          <w:sz w:val="24"/>
          <w:szCs w:val="24"/>
          <w:vertAlign w:val="superscript"/>
          <w:lang w:val="kk-KZ" w:eastAsia="ru-RU"/>
        </w:rPr>
        <w:t>3</w:t>
      </w:r>
      <w:r w:rsidRPr="00AB07B7">
        <w:rPr>
          <w:rFonts w:ascii="Times New Roman" w:eastAsia="Times New Roman" w:hAnsi="Times New Roman" w:cs="Times New Roman"/>
          <w:sz w:val="24"/>
          <w:szCs w:val="24"/>
          <w:lang w:val="kk-KZ" w:eastAsia="ru-RU"/>
        </w:rPr>
        <w:t>7</w:t>
      </w:r>
    </w:p>
    <w:p w:rsidR="00AB07B7" w:rsidRDefault="00AB07B7" w:rsidP="00103112">
      <w:pPr>
        <w:spacing w:after="0" w:line="240" w:lineRule="auto"/>
        <w:ind w:firstLine="360"/>
        <w:jc w:val="both"/>
        <w:rPr>
          <w:rFonts w:ascii="Times New Roman" w:eastAsia="Times New Roman" w:hAnsi="Times New Roman" w:cs="Times New Roman"/>
          <w:sz w:val="24"/>
          <w:szCs w:val="24"/>
          <w:lang w:val="kk-KZ" w:eastAsia="ru-RU"/>
        </w:rPr>
      </w:pPr>
      <w:r w:rsidRPr="00AB07B7">
        <w:rPr>
          <w:rFonts w:ascii="Times New Roman" w:eastAsia="Times New Roman" w:hAnsi="Times New Roman" w:cs="Times New Roman"/>
          <w:sz w:val="24"/>
          <w:szCs w:val="24"/>
          <w:lang w:val="kk-KZ" w:eastAsia="ru-RU"/>
        </w:rPr>
        <w:t xml:space="preserve">4. </w:t>
      </w:r>
      <w:r>
        <w:rPr>
          <w:rFonts w:ascii="Times New Roman" w:eastAsia="Times New Roman" w:hAnsi="Times New Roman" w:cs="Times New Roman"/>
          <w:sz w:val="24"/>
          <w:szCs w:val="24"/>
          <w:lang w:val="kk-KZ" w:eastAsia="ru-RU"/>
        </w:rPr>
        <w:t>Түйіршіктердің саны: 20 000 000 мм</w:t>
      </w:r>
      <w:r>
        <w:rPr>
          <w:rFonts w:ascii="Times New Roman" w:eastAsia="Times New Roman" w:hAnsi="Times New Roman" w:cs="Times New Roman"/>
          <w:sz w:val="24"/>
          <w:szCs w:val="24"/>
          <w:vertAlign w:val="superscript"/>
          <w:lang w:val="kk-KZ" w:eastAsia="ru-RU"/>
        </w:rPr>
        <w:t>3</w:t>
      </w:r>
      <w:r>
        <w:rPr>
          <w:rFonts w:ascii="Times New Roman" w:eastAsia="Times New Roman" w:hAnsi="Times New Roman" w:cs="Times New Roman"/>
          <w:sz w:val="24"/>
          <w:szCs w:val="24"/>
          <w:lang w:val="kk-KZ" w:eastAsia="ru-RU"/>
        </w:rPr>
        <w:t xml:space="preserve"> :0,55 мм</w:t>
      </w:r>
      <w:r>
        <w:rPr>
          <w:rFonts w:ascii="Times New Roman" w:eastAsia="Times New Roman" w:hAnsi="Times New Roman" w:cs="Times New Roman"/>
          <w:sz w:val="24"/>
          <w:szCs w:val="24"/>
          <w:vertAlign w:val="superscript"/>
          <w:lang w:val="kk-KZ" w:eastAsia="ru-RU"/>
        </w:rPr>
        <w:t>3</w:t>
      </w:r>
      <w:r w:rsidRPr="00E962A3">
        <w:rPr>
          <w:rFonts w:ascii="Times New Roman" w:eastAsia="Times New Roman" w:hAnsi="Times New Roman" w:cs="Times New Roman"/>
          <w:sz w:val="24"/>
          <w:szCs w:val="24"/>
          <w:lang w:val="kk-KZ" w:eastAsia="ru-RU"/>
        </w:rPr>
        <w:t>=</w:t>
      </w:r>
      <w:r>
        <w:rPr>
          <w:rFonts w:ascii="Times New Roman" w:eastAsia="Times New Roman" w:hAnsi="Times New Roman" w:cs="Times New Roman"/>
          <w:sz w:val="24"/>
          <w:szCs w:val="24"/>
          <w:lang w:val="kk-KZ" w:eastAsia="ru-RU"/>
        </w:rPr>
        <w:t>36 4000 000 дана.</w:t>
      </w:r>
    </w:p>
    <w:p w:rsidR="00AB07B7" w:rsidRDefault="00AB07B7" w:rsidP="00103112">
      <w:pPr>
        <w:spacing w:after="0" w:line="240" w:lineRule="auto"/>
        <w:ind w:firstLine="360"/>
        <w:jc w:val="both"/>
        <w:rPr>
          <w:rFonts w:ascii="Times New Roman" w:eastAsia="Times New Roman" w:hAnsi="Times New Roman" w:cs="Times New Roman"/>
          <w:sz w:val="24"/>
          <w:szCs w:val="24"/>
          <w:lang w:val="kk-KZ" w:eastAsia="ru-RU"/>
        </w:rPr>
      </w:pPr>
      <w:r>
        <w:rPr>
          <w:rFonts w:ascii="Times New Roman" w:eastAsia="Times New Roman" w:hAnsi="Times New Roman" w:cs="Times New Roman"/>
          <w:sz w:val="24"/>
          <w:szCs w:val="24"/>
          <w:lang w:val="kk-KZ" w:eastAsia="ru-RU"/>
        </w:rPr>
        <w:t xml:space="preserve">5. Түйіршіктердің жалпы бетінің өлшемі: </w:t>
      </w:r>
      <w:r w:rsidRPr="00AB07B7">
        <w:rPr>
          <w:rFonts w:ascii="Times New Roman" w:eastAsia="Times New Roman" w:hAnsi="Times New Roman" w:cs="Times New Roman"/>
          <w:sz w:val="24"/>
          <w:szCs w:val="24"/>
          <w:lang w:val="kk-KZ" w:eastAsia="ru-RU"/>
        </w:rPr>
        <w:t xml:space="preserve">S=4 </w:t>
      </w:r>
      <w:r>
        <w:rPr>
          <w:rFonts w:ascii="Times New Roman" w:eastAsia="Times New Roman" w:hAnsi="Times New Roman" w:cs="Times New Roman"/>
          <w:sz w:val="24"/>
          <w:szCs w:val="24"/>
          <w:lang w:val="kk-KZ" w:eastAsia="ru-RU"/>
        </w:rPr>
        <w:t>π</w:t>
      </w:r>
      <w:r w:rsidRPr="00AB07B7">
        <w:rPr>
          <w:rFonts w:ascii="Times New Roman" w:eastAsia="Times New Roman" w:hAnsi="Times New Roman" w:cs="Times New Roman"/>
          <w:sz w:val="24"/>
          <w:szCs w:val="24"/>
          <w:lang w:val="kk-KZ" w:eastAsia="ru-RU"/>
        </w:rPr>
        <w:t>R</w:t>
      </w:r>
      <w:r w:rsidRPr="00AB07B7">
        <w:rPr>
          <w:rFonts w:ascii="Times New Roman" w:eastAsia="Times New Roman" w:hAnsi="Times New Roman" w:cs="Times New Roman"/>
          <w:sz w:val="24"/>
          <w:szCs w:val="24"/>
          <w:vertAlign w:val="superscript"/>
          <w:lang w:val="kk-KZ" w:eastAsia="ru-RU"/>
        </w:rPr>
        <w:t>2</w:t>
      </w:r>
      <w:r w:rsidRPr="00AB07B7">
        <w:rPr>
          <w:rFonts w:ascii="Times New Roman" w:eastAsia="Times New Roman" w:hAnsi="Times New Roman" w:cs="Times New Roman"/>
          <w:sz w:val="24"/>
          <w:szCs w:val="24"/>
          <w:lang w:val="kk-KZ" w:eastAsia="ru-RU"/>
        </w:rPr>
        <w:t xml:space="preserve"> = </w:t>
      </w:r>
      <w:r w:rsidR="00824D0B" w:rsidRPr="00824D0B">
        <w:rPr>
          <w:rFonts w:ascii="Times New Roman" w:eastAsia="Times New Roman" w:hAnsi="Times New Roman" w:cs="Times New Roman"/>
          <w:sz w:val="24"/>
          <w:szCs w:val="24"/>
          <w:lang w:val="kk-KZ" w:eastAsia="ru-RU"/>
        </w:rPr>
        <w:t>4</w:t>
      </w:r>
      <w:r w:rsidR="00824D0B">
        <w:rPr>
          <w:rFonts w:ascii="Times New Roman" w:eastAsia="Times New Roman" w:hAnsi="Times New Roman" w:cs="Times New Roman"/>
          <w:sz w:val="24"/>
          <w:szCs w:val="24"/>
          <w:lang w:val="kk-KZ" w:eastAsia="ru-RU"/>
        </w:rPr>
        <w:t>·</w:t>
      </w:r>
      <w:r w:rsidR="00824D0B" w:rsidRPr="00824D0B">
        <w:rPr>
          <w:rFonts w:ascii="Times New Roman" w:eastAsia="Times New Roman" w:hAnsi="Times New Roman" w:cs="Times New Roman"/>
          <w:sz w:val="24"/>
          <w:szCs w:val="24"/>
          <w:lang w:val="kk-KZ" w:eastAsia="ru-RU"/>
        </w:rPr>
        <w:t>3,14</w:t>
      </w:r>
      <w:r w:rsidR="00824D0B">
        <w:rPr>
          <w:rFonts w:ascii="Times New Roman" w:eastAsia="Times New Roman" w:hAnsi="Times New Roman" w:cs="Times New Roman"/>
          <w:sz w:val="24"/>
          <w:szCs w:val="24"/>
          <w:lang w:val="kk-KZ" w:eastAsia="ru-RU"/>
        </w:rPr>
        <w:t>·</w:t>
      </w:r>
      <w:r w:rsidR="00824D0B" w:rsidRPr="00824D0B">
        <w:rPr>
          <w:rFonts w:ascii="Times New Roman" w:eastAsia="Times New Roman" w:hAnsi="Times New Roman" w:cs="Times New Roman"/>
          <w:sz w:val="24"/>
          <w:szCs w:val="24"/>
          <w:lang w:val="kk-KZ" w:eastAsia="ru-RU"/>
        </w:rPr>
        <w:t xml:space="preserve">0,25=3,14 </w:t>
      </w:r>
      <w:r w:rsidR="00824D0B">
        <w:rPr>
          <w:rFonts w:ascii="Times New Roman" w:eastAsia="Times New Roman" w:hAnsi="Times New Roman" w:cs="Times New Roman"/>
          <w:sz w:val="24"/>
          <w:szCs w:val="24"/>
          <w:lang w:val="kk-KZ" w:eastAsia="ru-RU"/>
        </w:rPr>
        <w:t>мм</w:t>
      </w:r>
      <w:r w:rsidR="00824D0B" w:rsidRPr="00824D0B">
        <w:rPr>
          <w:rFonts w:ascii="Times New Roman" w:eastAsia="Times New Roman" w:hAnsi="Times New Roman" w:cs="Times New Roman"/>
          <w:sz w:val="24"/>
          <w:szCs w:val="24"/>
          <w:vertAlign w:val="superscript"/>
          <w:lang w:val="kk-KZ" w:eastAsia="ru-RU"/>
        </w:rPr>
        <w:t>2</w:t>
      </w:r>
    </w:p>
    <w:p w:rsidR="00824D0B" w:rsidRPr="00824D0B" w:rsidRDefault="00824D0B" w:rsidP="00103112">
      <w:pPr>
        <w:spacing w:after="0" w:line="240" w:lineRule="auto"/>
        <w:ind w:firstLine="360"/>
        <w:jc w:val="both"/>
        <w:rPr>
          <w:rFonts w:ascii="Times New Roman" w:eastAsia="Times New Roman" w:hAnsi="Times New Roman" w:cs="Times New Roman"/>
          <w:sz w:val="24"/>
          <w:szCs w:val="24"/>
          <w:lang w:val="kk-KZ" w:eastAsia="ru-RU"/>
        </w:rPr>
      </w:pPr>
      <w:r>
        <w:rPr>
          <w:rFonts w:ascii="Times New Roman" w:eastAsia="Times New Roman" w:hAnsi="Times New Roman" w:cs="Times New Roman"/>
          <w:sz w:val="24"/>
          <w:szCs w:val="24"/>
          <w:lang w:val="kk-KZ" w:eastAsia="ru-RU"/>
        </w:rPr>
        <w:t>3,14·3640000=114000000 мм</w:t>
      </w:r>
      <w:r>
        <w:rPr>
          <w:rFonts w:ascii="Times New Roman" w:eastAsia="Times New Roman" w:hAnsi="Times New Roman" w:cs="Times New Roman"/>
          <w:sz w:val="24"/>
          <w:szCs w:val="24"/>
          <w:vertAlign w:val="superscript"/>
          <w:lang w:val="kk-KZ" w:eastAsia="ru-RU"/>
        </w:rPr>
        <w:t>2</w:t>
      </w:r>
      <w:r>
        <w:rPr>
          <w:rFonts w:ascii="Times New Roman" w:eastAsia="Times New Roman" w:hAnsi="Times New Roman" w:cs="Times New Roman"/>
          <w:sz w:val="24"/>
          <w:szCs w:val="24"/>
          <w:lang w:val="kk-KZ" w:eastAsia="ru-RU"/>
        </w:rPr>
        <w:t>=114 м</w:t>
      </w:r>
      <w:r>
        <w:rPr>
          <w:rFonts w:ascii="Times New Roman" w:eastAsia="Times New Roman" w:hAnsi="Times New Roman" w:cs="Times New Roman"/>
          <w:sz w:val="24"/>
          <w:szCs w:val="24"/>
          <w:vertAlign w:val="superscript"/>
          <w:lang w:val="kk-KZ" w:eastAsia="ru-RU"/>
        </w:rPr>
        <w:t>2</w:t>
      </w:r>
    </w:p>
    <w:p w:rsidR="00433EA0" w:rsidRPr="00433EA0" w:rsidRDefault="00433EA0" w:rsidP="00103112">
      <w:pPr>
        <w:spacing w:after="0" w:line="240" w:lineRule="auto"/>
        <w:ind w:firstLine="360"/>
        <w:jc w:val="both"/>
        <w:rPr>
          <w:rFonts w:ascii="Times New Roman" w:eastAsia="Times New Roman" w:hAnsi="Times New Roman" w:cs="Times New Roman"/>
          <w:sz w:val="24"/>
          <w:szCs w:val="24"/>
          <w:lang w:val="kk-KZ" w:eastAsia="ru-RU"/>
        </w:rPr>
      </w:pPr>
    </w:p>
    <w:p w:rsidR="00824D0B" w:rsidRDefault="00824D0B" w:rsidP="00103112">
      <w:pPr>
        <w:spacing w:after="0" w:line="240" w:lineRule="auto"/>
        <w:ind w:firstLine="360"/>
        <w:jc w:val="both"/>
        <w:rPr>
          <w:rFonts w:ascii="Times New Roman" w:eastAsia="Times New Roman" w:hAnsi="Times New Roman" w:cs="Times New Roman"/>
          <w:sz w:val="24"/>
          <w:szCs w:val="24"/>
          <w:lang w:val="kk-KZ" w:eastAsia="ru-RU"/>
        </w:rPr>
      </w:pPr>
      <w:r>
        <w:rPr>
          <w:rFonts w:ascii="Times New Roman" w:eastAsia="Times New Roman" w:hAnsi="Times New Roman" w:cs="Times New Roman"/>
          <w:sz w:val="24"/>
          <w:szCs w:val="24"/>
          <w:lang w:val="kk-KZ" w:eastAsia="ru-RU"/>
        </w:rPr>
        <w:t>Нақты жағдайда жылу алмасу беті одан да үлкен, себебі түйіршіктердің орналасу тығыздығы 70 – 75</w:t>
      </w:r>
      <w:r w:rsidRPr="00824D0B">
        <w:rPr>
          <w:rFonts w:ascii="Times New Roman" w:eastAsia="Times New Roman" w:hAnsi="Times New Roman" w:cs="Times New Roman"/>
          <w:sz w:val="24"/>
          <w:szCs w:val="24"/>
          <w:lang w:val="kk-KZ" w:eastAsia="ru-RU"/>
        </w:rPr>
        <w:t>%</w:t>
      </w:r>
      <w:r>
        <w:rPr>
          <w:rFonts w:ascii="Times New Roman" w:eastAsia="Times New Roman" w:hAnsi="Times New Roman" w:cs="Times New Roman"/>
          <w:sz w:val="24"/>
          <w:szCs w:val="24"/>
          <w:lang w:val="kk-KZ" w:eastAsia="ru-RU"/>
        </w:rPr>
        <w:t xml:space="preserve"> жетуі мүмкін.</w:t>
      </w:r>
    </w:p>
    <w:p w:rsidR="00824D0B" w:rsidRDefault="00824D0B" w:rsidP="00103112">
      <w:pPr>
        <w:spacing w:after="0" w:line="240" w:lineRule="auto"/>
        <w:ind w:firstLine="360"/>
        <w:jc w:val="both"/>
        <w:rPr>
          <w:rFonts w:ascii="Times New Roman" w:eastAsia="Times New Roman" w:hAnsi="Times New Roman" w:cs="Times New Roman"/>
          <w:sz w:val="24"/>
          <w:szCs w:val="24"/>
          <w:lang w:val="kk-KZ" w:eastAsia="ru-RU"/>
        </w:rPr>
      </w:pPr>
      <w:r>
        <w:rPr>
          <w:rFonts w:ascii="Times New Roman" w:eastAsia="Times New Roman" w:hAnsi="Times New Roman" w:cs="Times New Roman"/>
          <w:sz w:val="24"/>
          <w:szCs w:val="24"/>
          <w:lang w:val="kk-KZ" w:eastAsia="ru-RU"/>
        </w:rPr>
        <w:t>Келесі суретте күйежентектеу барысында әкетілетін газдар температурасының өзгеруі көрсетілген:</w:t>
      </w:r>
    </w:p>
    <w:p w:rsidR="00824D0B" w:rsidRDefault="00824D0B" w:rsidP="00103112">
      <w:pPr>
        <w:spacing w:after="0" w:line="240" w:lineRule="auto"/>
        <w:ind w:firstLine="360"/>
        <w:jc w:val="both"/>
        <w:rPr>
          <w:rFonts w:ascii="Times New Roman" w:eastAsia="Times New Roman" w:hAnsi="Times New Roman" w:cs="Times New Roman"/>
          <w:sz w:val="24"/>
          <w:szCs w:val="24"/>
          <w:lang w:val="kk-KZ" w:eastAsia="ru-RU"/>
        </w:rPr>
      </w:pPr>
    </w:p>
    <w:p w:rsidR="00667F3F" w:rsidRDefault="00824D0B" w:rsidP="00103112">
      <w:pPr>
        <w:spacing w:after="0" w:line="240" w:lineRule="auto"/>
        <w:ind w:firstLine="360"/>
        <w:jc w:val="both"/>
        <w:rPr>
          <w:rFonts w:ascii="Times New Roman" w:eastAsia="Times New Roman" w:hAnsi="Times New Roman" w:cs="Times New Roman"/>
          <w:sz w:val="24"/>
          <w:szCs w:val="24"/>
          <w:lang w:val="kk-KZ" w:eastAsia="ru-RU"/>
        </w:rPr>
      </w:pPr>
      <w:r>
        <w:rPr>
          <w:rFonts w:ascii="Times New Roman" w:eastAsia="Times New Roman" w:hAnsi="Times New Roman" w:cs="Times New Roman"/>
          <w:noProof/>
          <w:sz w:val="24"/>
          <w:szCs w:val="24"/>
          <w:lang w:eastAsia="ru-RU"/>
        </w:rPr>
        <w:drawing>
          <wp:inline distT="0" distB="0" distL="0" distR="0">
            <wp:extent cx="3433541" cy="1477574"/>
            <wp:effectExtent l="0" t="0" r="0" b="889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3">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433520" cy="1477565"/>
                    </a:xfrm>
                    <a:prstGeom prst="rect">
                      <a:avLst/>
                    </a:prstGeom>
                    <a:noFill/>
                    <a:ln>
                      <a:noFill/>
                    </a:ln>
                  </pic:spPr>
                </pic:pic>
              </a:graphicData>
            </a:graphic>
          </wp:inline>
        </w:drawing>
      </w:r>
    </w:p>
    <w:p w:rsidR="00667F3F" w:rsidRDefault="00667F3F" w:rsidP="00103112">
      <w:pPr>
        <w:spacing w:after="0" w:line="240" w:lineRule="auto"/>
        <w:ind w:firstLine="360"/>
        <w:jc w:val="both"/>
        <w:rPr>
          <w:rFonts w:ascii="Times New Roman" w:eastAsia="Times New Roman" w:hAnsi="Times New Roman" w:cs="Times New Roman"/>
          <w:sz w:val="24"/>
          <w:szCs w:val="24"/>
          <w:lang w:val="kk-KZ" w:eastAsia="ru-RU"/>
        </w:rPr>
      </w:pPr>
    </w:p>
    <w:p w:rsidR="00667F3F" w:rsidRDefault="00824D0B" w:rsidP="00103112">
      <w:pPr>
        <w:spacing w:after="0" w:line="240" w:lineRule="auto"/>
        <w:ind w:firstLine="360"/>
        <w:jc w:val="both"/>
        <w:rPr>
          <w:rFonts w:ascii="Times New Roman" w:eastAsia="Times New Roman" w:hAnsi="Times New Roman" w:cs="Times New Roman"/>
          <w:sz w:val="24"/>
          <w:szCs w:val="24"/>
          <w:lang w:val="kk-KZ" w:eastAsia="ru-RU"/>
        </w:rPr>
      </w:pPr>
      <w:r>
        <w:rPr>
          <w:rFonts w:ascii="Times New Roman" w:eastAsia="Times New Roman" w:hAnsi="Times New Roman" w:cs="Times New Roman"/>
          <w:sz w:val="24"/>
          <w:szCs w:val="24"/>
          <w:lang w:val="kk-KZ" w:eastAsia="ru-RU"/>
        </w:rPr>
        <w:t>Сурет – колосниктік тор астында әкетілетін газдар температурасының өзгеруі</w:t>
      </w:r>
    </w:p>
    <w:p w:rsidR="00824D0B" w:rsidRDefault="00824D0B" w:rsidP="00103112">
      <w:pPr>
        <w:spacing w:after="0" w:line="240" w:lineRule="auto"/>
        <w:ind w:firstLine="360"/>
        <w:jc w:val="both"/>
        <w:rPr>
          <w:rFonts w:ascii="Times New Roman" w:eastAsia="Times New Roman" w:hAnsi="Times New Roman" w:cs="Times New Roman"/>
          <w:sz w:val="24"/>
          <w:szCs w:val="24"/>
          <w:lang w:val="kk-KZ" w:eastAsia="ru-RU"/>
        </w:rPr>
      </w:pPr>
    </w:p>
    <w:p w:rsidR="00824D0B" w:rsidRDefault="00AD543F" w:rsidP="00103112">
      <w:pPr>
        <w:spacing w:after="0" w:line="240" w:lineRule="auto"/>
        <w:ind w:firstLine="360"/>
        <w:jc w:val="both"/>
        <w:rPr>
          <w:rFonts w:ascii="Times New Roman" w:eastAsia="Times New Roman" w:hAnsi="Times New Roman" w:cs="Times New Roman"/>
          <w:sz w:val="24"/>
          <w:szCs w:val="24"/>
          <w:lang w:val="kk-KZ" w:eastAsia="ru-RU"/>
        </w:rPr>
      </w:pPr>
      <w:r>
        <w:rPr>
          <w:rFonts w:ascii="Times New Roman" w:eastAsia="Times New Roman" w:hAnsi="Times New Roman" w:cs="Times New Roman"/>
          <w:sz w:val="24"/>
          <w:szCs w:val="24"/>
          <w:lang w:val="kk-KZ" w:eastAsia="ru-RU"/>
        </w:rPr>
        <w:t>Суртеке сәйкес, газдардың температурасы ұзақ уақыт бойы шықтану нүктесінің температурасына тең, себебі олардың жылуы толығымен шикі шикіқұраммен сіңіріледі. Тек күйежентектелу соңында газдардың температурасы күрт жоғарылайды. Температуралық қисықтағы максимум (А-нүктесі) көміртегінің жануының аяқталу сәтіне сәйкес келеді.</w:t>
      </w:r>
    </w:p>
    <w:p w:rsidR="00824D0B" w:rsidRPr="00E86482" w:rsidRDefault="00AD543F" w:rsidP="00103112">
      <w:pPr>
        <w:spacing w:after="0" w:line="240" w:lineRule="auto"/>
        <w:ind w:firstLine="360"/>
        <w:jc w:val="both"/>
        <w:rPr>
          <w:rFonts w:ascii="Times New Roman" w:eastAsia="Times New Roman" w:hAnsi="Times New Roman" w:cs="Times New Roman"/>
          <w:sz w:val="24"/>
          <w:szCs w:val="24"/>
          <w:highlight w:val="lightGray"/>
          <w:lang w:val="kk-KZ" w:eastAsia="ru-RU"/>
        </w:rPr>
      </w:pPr>
      <w:r w:rsidRPr="00E86482">
        <w:rPr>
          <w:rFonts w:ascii="Times New Roman" w:eastAsia="Times New Roman" w:hAnsi="Times New Roman" w:cs="Times New Roman"/>
          <w:sz w:val="24"/>
          <w:szCs w:val="24"/>
          <w:highlight w:val="lightGray"/>
          <w:lang w:val="kk-KZ" w:eastAsia="ru-RU"/>
        </w:rPr>
        <w:t>Агломерацияның жалпы жылдамдығы жылу толқынының қозғалу жылдамдығына тәуелді</w:t>
      </w:r>
      <w:r w:rsidR="00222C59" w:rsidRPr="00E86482">
        <w:rPr>
          <w:rFonts w:ascii="Times New Roman" w:eastAsia="Times New Roman" w:hAnsi="Times New Roman" w:cs="Times New Roman"/>
          <w:sz w:val="24"/>
          <w:szCs w:val="24"/>
          <w:highlight w:val="lightGray"/>
          <w:lang w:val="kk-KZ" w:eastAsia="ru-RU"/>
        </w:rPr>
        <w:t>, келесі формуламен есептеуге болады</w:t>
      </w:r>
      <w:r w:rsidRPr="00E86482">
        <w:rPr>
          <w:rFonts w:ascii="Times New Roman" w:eastAsia="Times New Roman" w:hAnsi="Times New Roman" w:cs="Times New Roman"/>
          <w:sz w:val="24"/>
          <w:szCs w:val="24"/>
          <w:highlight w:val="lightGray"/>
          <w:lang w:val="kk-KZ" w:eastAsia="ru-RU"/>
        </w:rPr>
        <w:t>:</w:t>
      </w:r>
    </w:p>
    <w:p w:rsidR="00AD543F" w:rsidRPr="00E86482" w:rsidRDefault="00AD543F" w:rsidP="00222C59">
      <w:pPr>
        <w:spacing w:after="0" w:line="240" w:lineRule="auto"/>
        <w:ind w:firstLine="360"/>
        <w:jc w:val="center"/>
        <w:rPr>
          <w:rFonts w:ascii="Times New Roman" w:eastAsia="Times New Roman" w:hAnsi="Times New Roman" w:cs="Times New Roman"/>
          <w:sz w:val="24"/>
          <w:szCs w:val="24"/>
          <w:highlight w:val="lightGray"/>
          <w:vertAlign w:val="subscript"/>
          <w:lang w:val="kk-KZ" w:eastAsia="ru-RU"/>
        </w:rPr>
      </w:pPr>
      <w:r w:rsidRPr="00E86482">
        <w:rPr>
          <w:rFonts w:ascii="Times New Roman" w:eastAsia="Times New Roman" w:hAnsi="Times New Roman" w:cs="Times New Roman"/>
          <w:sz w:val="24"/>
          <w:szCs w:val="24"/>
          <w:highlight w:val="lightGray"/>
          <w:lang w:val="kk-KZ" w:eastAsia="ru-RU"/>
        </w:rPr>
        <w:t>ϑ = K(C</w:t>
      </w:r>
      <w:r w:rsidRPr="00E86482">
        <w:rPr>
          <w:rFonts w:ascii="Times New Roman" w:eastAsia="Times New Roman" w:hAnsi="Times New Roman" w:cs="Times New Roman"/>
          <w:sz w:val="24"/>
          <w:szCs w:val="24"/>
          <w:highlight w:val="lightGray"/>
          <w:vertAlign w:val="subscript"/>
          <w:lang w:val="kk-KZ" w:eastAsia="ru-RU"/>
        </w:rPr>
        <w:t>Г</w:t>
      </w:r>
      <w:r w:rsidRPr="00E86482">
        <w:rPr>
          <w:rFonts w:ascii="Times New Roman" w:eastAsia="Times New Roman" w:hAnsi="Times New Roman" w:cs="Times New Roman"/>
          <w:sz w:val="24"/>
          <w:szCs w:val="24"/>
          <w:highlight w:val="lightGray"/>
          <w:lang w:val="kk-KZ" w:eastAsia="ru-RU"/>
        </w:rPr>
        <w:t>/С</w:t>
      </w:r>
      <w:r w:rsidRPr="00E86482">
        <w:rPr>
          <w:rFonts w:ascii="Times New Roman" w:eastAsia="Times New Roman" w:hAnsi="Times New Roman" w:cs="Times New Roman"/>
          <w:sz w:val="24"/>
          <w:szCs w:val="24"/>
          <w:highlight w:val="lightGray"/>
          <w:vertAlign w:val="subscript"/>
          <w:lang w:val="kk-KZ" w:eastAsia="ru-RU"/>
        </w:rPr>
        <w:t>кш</w:t>
      </w:r>
      <w:r w:rsidR="00222C59" w:rsidRPr="00E86482">
        <w:rPr>
          <w:rFonts w:ascii="Times New Roman" w:eastAsia="Times New Roman" w:hAnsi="Times New Roman" w:cs="Times New Roman"/>
          <w:sz w:val="24"/>
          <w:szCs w:val="24"/>
          <w:highlight w:val="lightGray"/>
          <w:lang w:val="kk-KZ" w:eastAsia="ru-RU"/>
        </w:rPr>
        <w:t>)·</w:t>
      </w:r>
      <w:r w:rsidR="00222C59" w:rsidRPr="00E86482">
        <w:rPr>
          <w:rFonts w:ascii="Times New Roman" w:eastAsia="Times New Roman" w:hAnsi="Times New Roman" w:cs="Times New Roman"/>
          <w:sz w:val="24"/>
          <w:szCs w:val="24"/>
          <w:highlight w:val="lightGray"/>
          <w:lang w:val="en-US" w:eastAsia="ru-RU"/>
        </w:rPr>
        <w:t>ω</w:t>
      </w:r>
      <w:r w:rsidR="00222C59" w:rsidRPr="00E86482">
        <w:rPr>
          <w:rFonts w:ascii="Times New Roman" w:eastAsia="Times New Roman" w:hAnsi="Times New Roman" w:cs="Times New Roman"/>
          <w:sz w:val="24"/>
          <w:szCs w:val="24"/>
          <w:highlight w:val="lightGray"/>
          <w:vertAlign w:val="subscript"/>
          <w:lang w:val="kk-KZ" w:eastAsia="ru-RU"/>
        </w:rPr>
        <w:t>0</w:t>
      </w:r>
    </w:p>
    <w:p w:rsidR="00824D0B" w:rsidRPr="00E86482" w:rsidRDefault="00222C59" w:rsidP="00103112">
      <w:pPr>
        <w:spacing w:after="0" w:line="240" w:lineRule="auto"/>
        <w:ind w:firstLine="360"/>
        <w:jc w:val="both"/>
        <w:rPr>
          <w:rFonts w:ascii="Times New Roman" w:eastAsia="Times New Roman" w:hAnsi="Times New Roman" w:cs="Times New Roman"/>
          <w:sz w:val="24"/>
          <w:szCs w:val="24"/>
          <w:highlight w:val="lightGray"/>
          <w:lang w:val="kk-KZ" w:eastAsia="ru-RU"/>
        </w:rPr>
      </w:pPr>
      <w:r w:rsidRPr="00E86482">
        <w:rPr>
          <w:rFonts w:ascii="Times New Roman" w:eastAsia="Times New Roman" w:hAnsi="Times New Roman" w:cs="Times New Roman"/>
          <w:sz w:val="24"/>
          <w:szCs w:val="24"/>
          <w:highlight w:val="lightGray"/>
          <w:lang w:val="kk-KZ" w:eastAsia="ru-RU"/>
        </w:rPr>
        <w:t xml:space="preserve">мұндағы </w:t>
      </w:r>
    </w:p>
    <w:p w:rsidR="00222C59" w:rsidRPr="00E86482" w:rsidRDefault="00222C59" w:rsidP="00103112">
      <w:pPr>
        <w:spacing w:after="0" w:line="240" w:lineRule="auto"/>
        <w:ind w:firstLine="360"/>
        <w:jc w:val="both"/>
        <w:rPr>
          <w:rFonts w:ascii="Times New Roman" w:eastAsia="Times New Roman" w:hAnsi="Times New Roman" w:cs="Times New Roman"/>
          <w:sz w:val="24"/>
          <w:szCs w:val="24"/>
          <w:highlight w:val="lightGray"/>
          <w:lang w:val="kk-KZ" w:eastAsia="ru-RU"/>
        </w:rPr>
      </w:pPr>
      <w:r w:rsidRPr="00E86482">
        <w:rPr>
          <w:rFonts w:ascii="Times New Roman" w:eastAsia="Times New Roman" w:hAnsi="Times New Roman" w:cs="Times New Roman"/>
          <w:sz w:val="24"/>
          <w:szCs w:val="24"/>
          <w:highlight w:val="lightGray"/>
          <w:lang w:val="kk-KZ" w:eastAsia="ru-RU"/>
        </w:rPr>
        <w:t>ϑ- агломерациялық шикіқұрамдағы жылу толқынынң қозғалу жылдамдығы, мм/мин;</w:t>
      </w:r>
    </w:p>
    <w:p w:rsidR="00222C59" w:rsidRPr="00E86482" w:rsidRDefault="00222C59" w:rsidP="00103112">
      <w:pPr>
        <w:spacing w:after="0" w:line="240" w:lineRule="auto"/>
        <w:ind w:firstLine="360"/>
        <w:jc w:val="both"/>
        <w:rPr>
          <w:rFonts w:ascii="Times New Roman" w:eastAsia="Times New Roman" w:hAnsi="Times New Roman" w:cs="Times New Roman"/>
          <w:sz w:val="24"/>
          <w:szCs w:val="24"/>
          <w:highlight w:val="lightGray"/>
          <w:lang w:val="kk-KZ" w:eastAsia="ru-RU"/>
        </w:rPr>
      </w:pPr>
      <w:r w:rsidRPr="00E86482">
        <w:rPr>
          <w:rFonts w:ascii="Times New Roman" w:eastAsia="Times New Roman" w:hAnsi="Times New Roman" w:cs="Times New Roman"/>
          <w:sz w:val="24"/>
          <w:szCs w:val="24"/>
          <w:highlight w:val="lightGray"/>
          <w:lang w:val="kk-KZ" w:eastAsia="ru-RU"/>
        </w:rPr>
        <w:t>К- пропорционалдық коэффициенті;</w:t>
      </w:r>
    </w:p>
    <w:p w:rsidR="00222C59" w:rsidRPr="00E86482" w:rsidRDefault="00222C59" w:rsidP="00103112">
      <w:pPr>
        <w:spacing w:after="0" w:line="240" w:lineRule="auto"/>
        <w:ind w:firstLine="360"/>
        <w:jc w:val="both"/>
        <w:rPr>
          <w:rFonts w:ascii="Times New Roman" w:eastAsia="Times New Roman" w:hAnsi="Times New Roman" w:cs="Times New Roman"/>
          <w:sz w:val="24"/>
          <w:szCs w:val="24"/>
          <w:highlight w:val="lightGray"/>
          <w:lang w:val="kk-KZ" w:eastAsia="ru-RU"/>
        </w:rPr>
      </w:pPr>
      <w:r w:rsidRPr="00E86482">
        <w:rPr>
          <w:rFonts w:ascii="Times New Roman" w:eastAsia="Times New Roman" w:hAnsi="Times New Roman" w:cs="Times New Roman"/>
          <w:sz w:val="24"/>
          <w:szCs w:val="24"/>
          <w:highlight w:val="lightGray"/>
          <w:lang w:val="kk-KZ" w:eastAsia="ru-RU"/>
        </w:rPr>
        <w:t>С</w:t>
      </w:r>
      <w:r w:rsidRPr="00E86482">
        <w:rPr>
          <w:rFonts w:ascii="Times New Roman" w:eastAsia="Times New Roman" w:hAnsi="Times New Roman" w:cs="Times New Roman"/>
          <w:sz w:val="24"/>
          <w:szCs w:val="24"/>
          <w:highlight w:val="lightGray"/>
          <w:vertAlign w:val="subscript"/>
          <w:lang w:val="kk-KZ" w:eastAsia="ru-RU"/>
        </w:rPr>
        <w:t>г</w:t>
      </w:r>
      <w:r w:rsidRPr="00E86482">
        <w:rPr>
          <w:rFonts w:ascii="Times New Roman" w:eastAsia="Times New Roman" w:hAnsi="Times New Roman" w:cs="Times New Roman"/>
          <w:sz w:val="24"/>
          <w:szCs w:val="24"/>
          <w:highlight w:val="lightGray"/>
          <w:lang w:val="kk-KZ" w:eastAsia="ru-RU"/>
        </w:rPr>
        <w:t xml:space="preserve"> – газдың жылу сыйымдылығы;</w:t>
      </w:r>
    </w:p>
    <w:p w:rsidR="00222C59" w:rsidRPr="00E86482" w:rsidRDefault="00222C59" w:rsidP="00103112">
      <w:pPr>
        <w:spacing w:after="0" w:line="240" w:lineRule="auto"/>
        <w:ind w:firstLine="360"/>
        <w:jc w:val="both"/>
        <w:rPr>
          <w:rFonts w:ascii="Times New Roman" w:eastAsia="Times New Roman" w:hAnsi="Times New Roman" w:cs="Times New Roman"/>
          <w:sz w:val="24"/>
          <w:szCs w:val="24"/>
          <w:highlight w:val="lightGray"/>
          <w:lang w:val="kk-KZ" w:eastAsia="ru-RU"/>
        </w:rPr>
      </w:pPr>
      <w:r w:rsidRPr="00E86482">
        <w:rPr>
          <w:rFonts w:ascii="Times New Roman" w:eastAsia="Times New Roman" w:hAnsi="Times New Roman" w:cs="Times New Roman"/>
          <w:sz w:val="24"/>
          <w:szCs w:val="24"/>
          <w:highlight w:val="lightGray"/>
          <w:lang w:val="kk-KZ" w:eastAsia="ru-RU"/>
        </w:rPr>
        <w:t>С</w:t>
      </w:r>
      <w:r w:rsidRPr="00E86482">
        <w:rPr>
          <w:rFonts w:ascii="Times New Roman" w:eastAsia="Times New Roman" w:hAnsi="Times New Roman" w:cs="Times New Roman"/>
          <w:sz w:val="24"/>
          <w:szCs w:val="24"/>
          <w:highlight w:val="lightGray"/>
          <w:vertAlign w:val="subscript"/>
          <w:lang w:val="kk-KZ" w:eastAsia="ru-RU"/>
        </w:rPr>
        <w:t>кш</w:t>
      </w:r>
      <w:r w:rsidRPr="00E86482">
        <w:rPr>
          <w:rFonts w:ascii="Times New Roman" w:eastAsia="Times New Roman" w:hAnsi="Times New Roman" w:cs="Times New Roman"/>
          <w:sz w:val="24"/>
          <w:szCs w:val="24"/>
          <w:highlight w:val="lightGray"/>
          <w:lang w:val="kk-KZ" w:eastAsia="ru-RU"/>
        </w:rPr>
        <w:t xml:space="preserve"> – аглошикіқұрамның болуы күкмін көлемдік жылусыйымдылығы, яғни 1 м</w:t>
      </w:r>
      <w:r w:rsidRPr="00E86482">
        <w:rPr>
          <w:rFonts w:ascii="Times New Roman" w:eastAsia="Times New Roman" w:hAnsi="Times New Roman" w:cs="Times New Roman"/>
          <w:sz w:val="24"/>
          <w:szCs w:val="24"/>
          <w:highlight w:val="lightGray"/>
          <w:vertAlign w:val="superscript"/>
          <w:lang w:val="kk-KZ" w:eastAsia="ru-RU"/>
        </w:rPr>
        <w:t>3</w:t>
      </w:r>
      <w:r w:rsidRPr="00E86482">
        <w:rPr>
          <w:rFonts w:ascii="Times New Roman" w:eastAsia="Times New Roman" w:hAnsi="Times New Roman" w:cs="Times New Roman"/>
          <w:sz w:val="24"/>
          <w:szCs w:val="24"/>
          <w:highlight w:val="lightGray"/>
          <w:lang w:val="kk-KZ" w:eastAsia="ru-RU"/>
        </w:rPr>
        <w:t xml:space="preserve"> шикіқұрамды бір градусқа қыздыруға жұмсалатын жылудың мөлшері және бір уақытта барлық жүретін эндотермиялық реакцияларға жұмсалатын жылуды толық жапқанда және экзотермиялық реакциялардың жылуын есепке алғанда.</w:t>
      </w:r>
    </w:p>
    <w:p w:rsidR="00824D0B" w:rsidRPr="00222C59" w:rsidRDefault="00222C59" w:rsidP="00103112">
      <w:pPr>
        <w:spacing w:after="0" w:line="240" w:lineRule="auto"/>
        <w:ind w:firstLine="360"/>
        <w:jc w:val="both"/>
        <w:rPr>
          <w:rFonts w:ascii="Times New Roman" w:eastAsia="Times New Roman" w:hAnsi="Times New Roman" w:cs="Times New Roman"/>
          <w:sz w:val="24"/>
          <w:szCs w:val="24"/>
          <w:lang w:val="kk-KZ" w:eastAsia="ru-RU"/>
        </w:rPr>
      </w:pPr>
      <w:proofErr w:type="gramStart"/>
      <w:r w:rsidRPr="00E86482">
        <w:rPr>
          <w:rFonts w:ascii="Times New Roman" w:eastAsia="Times New Roman" w:hAnsi="Times New Roman" w:cs="Times New Roman"/>
          <w:sz w:val="24"/>
          <w:szCs w:val="24"/>
          <w:highlight w:val="lightGray"/>
          <w:lang w:val="en-US" w:eastAsia="ru-RU"/>
        </w:rPr>
        <w:t>ω</w:t>
      </w:r>
      <w:r w:rsidRPr="00E86482">
        <w:rPr>
          <w:rFonts w:ascii="Times New Roman" w:eastAsia="Times New Roman" w:hAnsi="Times New Roman" w:cs="Times New Roman"/>
          <w:sz w:val="24"/>
          <w:szCs w:val="24"/>
          <w:highlight w:val="lightGray"/>
          <w:vertAlign w:val="subscript"/>
          <w:lang w:val="kk-KZ" w:eastAsia="ru-RU"/>
        </w:rPr>
        <w:t>0</w:t>
      </w:r>
      <w:proofErr w:type="gramEnd"/>
      <w:r w:rsidRPr="00E86482">
        <w:rPr>
          <w:rFonts w:ascii="Times New Roman" w:eastAsia="Times New Roman" w:hAnsi="Times New Roman" w:cs="Times New Roman"/>
          <w:sz w:val="24"/>
          <w:szCs w:val="24"/>
          <w:highlight w:val="lightGray"/>
          <w:lang w:val="kk-KZ" w:eastAsia="ru-RU"/>
        </w:rPr>
        <w:t>– күйежентектелетін қабат арқылы газдың сүзіліп өтуі, м/мин.</w:t>
      </w:r>
    </w:p>
    <w:p w:rsidR="00103112" w:rsidRDefault="00103112" w:rsidP="00103112">
      <w:pPr>
        <w:spacing w:after="0" w:line="240" w:lineRule="auto"/>
        <w:ind w:firstLine="360"/>
        <w:jc w:val="both"/>
        <w:rPr>
          <w:rFonts w:ascii="Times New Roman" w:eastAsia="Times New Roman" w:hAnsi="Times New Roman" w:cs="Times New Roman"/>
          <w:sz w:val="24"/>
          <w:szCs w:val="24"/>
          <w:lang w:val="kk-KZ" w:eastAsia="ru-RU"/>
        </w:rPr>
      </w:pPr>
    </w:p>
    <w:p w:rsidR="00392BCD" w:rsidRDefault="00473BA0" w:rsidP="00103112">
      <w:pPr>
        <w:spacing w:after="0" w:line="240" w:lineRule="auto"/>
        <w:ind w:firstLine="360"/>
        <w:jc w:val="both"/>
        <w:rPr>
          <w:rFonts w:ascii="Times New Roman" w:eastAsia="Times New Roman" w:hAnsi="Times New Roman" w:cs="Times New Roman"/>
          <w:sz w:val="24"/>
          <w:szCs w:val="24"/>
          <w:lang w:val="kk-KZ" w:eastAsia="ru-RU"/>
        </w:rPr>
      </w:pPr>
      <w:r>
        <w:rPr>
          <w:rFonts w:ascii="Times New Roman" w:eastAsia="Times New Roman" w:hAnsi="Times New Roman" w:cs="Times New Roman"/>
          <w:sz w:val="24"/>
          <w:szCs w:val="24"/>
          <w:lang w:val="kk-KZ" w:eastAsia="ru-RU"/>
        </w:rPr>
        <w:t>Формулаға сәйкес,</w:t>
      </w:r>
      <w:r w:rsidR="00392BCD">
        <w:rPr>
          <w:rFonts w:ascii="Times New Roman" w:eastAsia="Times New Roman" w:hAnsi="Times New Roman" w:cs="Times New Roman"/>
          <w:sz w:val="24"/>
          <w:szCs w:val="24"/>
          <w:lang w:val="kk-KZ" w:eastAsia="ru-RU"/>
        </w:rPr>
        <w:t xml:space="preserve"> жылу толқынының қозғалу жылдамдығы шикіқұрамның жылу сыйымдылығына (С</w:t>
      </w:r>
      <w:r w:rsidR="00392BCD">
        <w:rPr>
          <w:rFonts w:ascii="Times New Roman" w:eastAsia="Times New Roman" w:hAnsi="Times New Roman" w:cs="Times New Roman"/>
          <w:sz w:val="24"/>
          <w:szCs w:val="24"/>
          <w:vertAlign w:val="subscript"/>
          <w:lang w:val="kk-KZ" w:eastAsia="ru-RU"/>
        </w:rPr>
        <w:t>кш</w:t>
      </w:r>
      <w:r w:rsidR="00392BCD">
        <w:rPr>
          <w:rFonts w:ascii="Times New Roman" w:eastAsia="Times New Roman" w:hAnsi="Times New Roman" w:cs="Times New Roman"/>
          <w:sz w:val="24"/>
          <w:szCs w:val="24"/>
          <w:lang w:val="kk-KZ" w:eastAsia="ru-RU"/>
        </w:rPr>
        <w:t xml:space="preserve">) кері пропорционалды, ал газдың жылу сыйымдылығына тура пропорционалды.  Ірі шикіқұрам мен жылу өткізгіштігі төмен материал газ ағымынан жылуды баяу алады, нәтижесінде газдық фазада жылу көо мөлшерде сақталады, яғни жылу толқыны жылдамдығы өседі. </w:t>
      </w:r>
    </w:p>
    <w:p w:rsidR="00222C59" w:rsidRDefault="00392BCD" w:rsidP="00103112">
      <w:pPr>
        <w:spacing w:after="0" w:line="240" w:lineRule="auto"/>
        <w:ind w:firstLine="360"/>
        <w:jc w:val="both"/>
        <w:rPr>
          <w:rFonts w:ascii="Times New Roman" w:eastAsia="Times New Roman" w:hAnsi="Times New Roman" w:cs="Times New Roman"/>
          <w:sz w:val="24"/>
          <w:szCs w:val="24"/>
          <w:lang w:val="kk-KZ" w:eastAsia="ru-RU"/>
        </w:rPr>
      </w:pPr>
      <w:r>
        <w:rPr>
          <w:rFonts w:ascii="Times New Roman" w:eastAsia="Times New Roman" w:hAnsi="Times New Roman" w:cs="Times New Roman"/>
          <w:sz w:val="24"/>
          <w:szCs w:val="24"/>
          <w:lang w:val="kk-KZ" w:eastAsia="ru-RU"/>
        </w:rPr>
        <w:t xml:space="preserve">Газ </w:t>
      </w:r>
      <w:r w:rsidR="00A2074E">
        <w:rPr>
          <w:rFonts w:ascii="Times New Roman" w:eastAsia="Times New Roman" w:hAnsi="Times New Roman" w:cs="Times New Roman"/>
          <w:sz w:val="24"/>
          <w:szCs w:val="24"/>
          <w:lang w:val="kk-KZ" w:eastAsia="ru-RU"/>
        </w:rPr>
        <w:t>фазасында СО</w:t>
      </w:r>
      <w:r w:rsidR="00A2074E">
        <w:rPr>
          <w:rFonts w:ascii="Times New Roman" w:eastAsia="Times New Roman" w:hAnsi="Times New Roman" w:cs="Times New Roman"/>
          <w:sz w:val="24"/>
          <w:szCs w:val="24"/>
          <w:vertAlign w:val="subscript"/>
          <w:lang w:val="kk-KZ" w:eastAsia="ru-RU"/>
        </w:rPr>
        <w:t>2</w:t>
      </w:r>
      <w:r w:rsidR="00A2074E">
        <w:rPr>
          <w:rFonts w:ascii="Times New Roman" w:eastAsia="Times New Roman" w:hAnsi="Times New Roman" w:cs="Times New Roman"/>
          <w:sz w:val="24"/>
          <w:szCs w:val="24"/>
          <w:lang w:val="kk-KZ" w:eastAsia="ru-RU"/>
        </w:rPr>
        <w:t xml:space="preserve"> және Н</w:t>
      </w:r>
      <w:r w:rsidR="00A2074E">
        <w:rPr>
          <w:rFonts w:ascii="Times New Roman" w:eastAsia="Times New Roman" w:hAnsi="Times New Roman" w:cs="Times New Roman"/>
          <w:sz w:val="24"/>
          <w:szCs w:val="24"/>
          <w:vertAlign w:val="subscript"/>
          <w:lang w:val="kk-KZ" w:eastAsia="ru-RU"/>
        </w:rPr>
        <w:t>2</w:t>
      </w:r>
      <w:r w:rsidR="00A2074E">
        <w:rPr>
          <w:rFonts w:ascii="Times New Roman" w:eastAsia="Times New Roman" w:hAnsi="Times New Roman" w:cs="Times New Roman"/>
          <w:sz w:val="24"/>
          <w:szCs w:val="24"/>
          <w:lang w:val="kk-KZ" w:eastAsia="ru-RU"/>
        </w:rPr>
        <w:t>О мөлшерінің жоғары болуы газдың жылу сыйымдылығын өсіреді, және жылу толқыны жылдамдығын да өсіреді.</w:t>
      </w:r>
    </w:p>
    <w:p w:rsidR="00A2074E" w:rsidRDefault="00A2074E" w:rsidP="00103112">
      <w:pPr>
        <w:spacing w:after="0" w:line="240" w:lineRule="auto"/>
        <w:ind w:firstLine="360"/>
        <w:jc w:val="both"/>
        <w:rPr>
          <w:rFonts w:ascii="Times New Roman" w:eastAsia="Times New Roman" w:hAnsi="Times New Roman" w:cs="Times New Roman"/>
          <w:sz w:val="24"/>
          <w:szCs w:val="24"/>
          <w:lang w:val="kk-KZ" w:eastAsia="ru-RU"/>
        </w:rPr>
      </w:pPr>
      <w:r>
        <w:rPr>
          <w:rFonts w:ascii="Times New Roman" w:eastAsia="Times New Roman" w:hAnsi="Times New Roman" w:cs="Times New Roman"/>
          <w:sz w:val="24"/>
          <w:szCs w:val="24"/>
          <w:lang w:val="kk-KZ" w:eastAsia="ru-RU"/>
        </w:rPr>
        <w:t>Шикіқұрамның кеуектілігі тұрақты болған кезде, қабат арқылы сорылатын газ мөлшерінің ұлғаюы ауаның сүзіліп өту жылдамдығын (</w:t>
      </w:r>
      <w:r>
        <w:rPr>
          <w:rFonts w:ascii="Times New Roman" w:eastAsia="Times New Roman" w:hAnsi="Times New Roman" w:cs="Times New Roman"/>
          <w:sz w:val="24"/>
          <w:szCs w:val="24"/>
          <w:lang w:val="en-US" w:eastAsia="ru-RU"/>
        </w:rPr>
        <w:t>ω</w:t>
      </w:r>
      <w:r w:rsidRPr="00222C59">
        <w:rPr>
          <w:rFonts w:ascii="Times New Roman" w:eastAsia="Times New Roman" w:hAnsi="Times New Roman" w:cs="Times New Roman"/>
          <w:sz w:val="24"/>
          <w:szCs w:val="24"/>
          <w:vertAlign w:val="subscript"/>
          <w:lang w:val="kk-KZ" w:eastAsia="ru-RU"/>
        </w:rPr>
        <w:t>0</w:t>
      </w:r>
      <w:r>
        <w:rPr>
          <w:rFonts w:ascii="Times New Roman" w:eastAsia="Times New Roman" w:hAnsi="Times New Roman" w:cs="Times New Roman"/>
          <w:sz w:val="24"/>
          <w:szCs w:val="24"/>
          <w:lang w:val="kk-KZ" w:eastAsia="ru-RU"/>
        </w:rPr>
        <w:t>) көтереді және жылу толқынының қозғалуына тиімді жағдай туғызады. Егер жану аумағы қозғалысының жылдамдығы жану аумағы астындағы жылу беру мүмкіндігінен жоғары болса, онда жану аумағына шикі шикіқұрам түсуі мүмкін, нәтижесінде температура күрт төмендейді.</w:t>
      </w:r>
    </w:p>
    <w:p w:rsidR="00A2074E" w:rsidRPr="00A2074E" w:rsidRDefault="00A2074E" w:rsidP="00103112">
      <w:pPr>
        <w:spacing w:after="0" w:line="240" w:lineRule="auto"/>
        <w:ind w:firstLine="360"/>
        <w:jc w:val="both"/>
        <w:rPr>
          <w:rFonts w:ascii="Times New Roman" w:eastAsia="Times New Roman" w:hAnsi="Times New Roman" w:cs="Times New Roman"/>
          <w:sz w:val="24"/>
          <w:szCs w:val="24"/>
          <w:lang w:val="kk-KZ" w:eastAsia="ru-RU"/>
        </w:rPr>
      </w:pPr>
      <w:r>
        <w:rPr>
          <w:rFonts w:ascii="Times New Roman" w:eastAsia="Times New Roman" w:hAnsi="Times New Roman" w:cs="Times New Roman"/>
          <w:sz w:val="24"/>
          <w:szCs w:val="24"/>
          <w:lang w:val="kk-KZ" w:eastAsia="ru-RU"/>
        </w:rPr>
        <w:lastRenderedPageBreak/>
        <w:t>Қатты отынның жа</w:t>
      </w:r>
      <w:r w:rsidR="00E962A3">
        <w:rPr>
          <w:rFonts w:ascii="Times New Roman" w:eastAsia="Times New Roman" w:hAnsi="Times New Roman" w:cs="Times New Roman"/>
          <w:sz w:val="24"/>
          <w:szCs w:val="24"/>
          <w:lang w:val="kk-KZ" w:eastAsia="ru-RU"/>
        </w:rPr>
        <w:t xml:space="preserve">ну аумағының қозғалысы кезінде </w:t>
      </w:r>
      <w:r>
        <w:rPr>
          <w:rFonts w:ascii="Times New Roman" w:eastAsia="Times New Roman" w:hAnsi="Times New Roman" w:cs="Times New Roman"/>
          <w:sz w:val="24"/>
          <w:szCs w:val="24"/>
          <w:lang w:val="kk-KZ" w:eastAsia="ru-RU"/>
        </w:rPr>
        <w:t xml:space="preserve">отын түйіршіктерінің қыздырылуы конвекциямен ғана емес, сонымен қатар сәулелену арқылы да жүреді. </w:t>
      </w:r>
      <w:r w:rsidR="00F35377">
        <w:rPr>
          <w:rFonts w:ascii="Times New Roman" w:eastAsia="Times New Roman" w:hAnsi="Times New Roman" w:cs="Times New Roman"/>
          <w:sz w:val="24"/>
          <w:szCs w:val="24"/>
          <w:lang w:val="kk-KZ" w:eastAsia="ru-RU"/>
        </w:rPr>
        <w:t xml:space="preserve">Сондықтан жану фронты тек төмен ғана емес, жанына да қоғалуы мүмкін, яғни </w:t>
      </w:r>
      <w:r w:rsidR="00500FCB">
        <w:rPr>
          <w:rFonts w:ascii="Times New Roman" w:eastAsia="Times New Roman" w:hAnsi="Times New Roman" w:cs="Times New Roman"/>
          <w:sz w:val="24"/>
          <w:szCs w:val="24"/>
          <w:lang w:val="kk-KZ" w:eastAsia="ru-RU"/>
        </w:rPr>
        <w:t xml:space="preserve">күйежентектелу жылдамдығы </w:t>
      </w:r>
      <w:r w:rsidR="00F35377">
        <w:rPr>
          <w:rFonts w:ascii="Times New Roman" w:eastAsia="Times New Roman" w:hAnsi="Times New Roman" w:cs="Times New Roman"/>
          <w:sz w:val="24"/>
          <w:szCs w:val="24"/>
          <w:lang w:val="kk-KZ" w:eastAsia="ru-RU"/>
        </w:rPr>
        <w:t xml:space="preserve">көлденең және тігінен </w:t>
      </w:r>
      <w:r w:rsidR="00500FCB">
        <w:rPr>
          <w:rFonts w:ascii="Times New Roman" w:eastAsia="Times New Roman" w:hAnsi="Times New Roman" w:cs="Times New Roman"/>
          <w:sz w:val="24"/>
          <w:szCs w:val="24"/>
          <w:lang w:val="kk-KZ" w:eastAsia="ru-RU"/>
        </w:rPr>
        <w:t>қозғала алады.</w:t>
      </w:r>
    </w:p>
    <w:p w:rsidR="00222C59" w:rsidRDefault="00500FCB" w:rsidP="00103112">
      <w:pPr>
        <w:spacing w:after="0" w:line="240" w:lineRule="auto"/>
        <w:ind w:firstLine="360"/>
        <w:jc w:val="both"/>
        <w:rPr>
          <w:rFonts w:ascii="Times New Roman" w:eastAsia="Times New Roman" w:hAnsi="Times New Roman" w:cs="Times New Roman"/>
          <w:sz w:val="24"/>
          <w:szCs w:val="24"/>
          <w:lang w:val="kk-KZ" w:eastAsia="ru-RU"/>
        </w:rPr>
      </w:pPr>
      <w:r>
        <w:rPr>
          <w:rFonts w:ascii="Times New Roman" w:eastAsia="Times New Roman" w:hAnsi="Times New Roman" w:cs="Times New Roman"/>
          <w:sz w:val="24"/>
          <w:szCs w:val="24"/>
          <w:lang w:val="kk-KZ" w:eastAsia="ru-RU"/>
        </w:rPr>
        <w:t>Жылу алмасудың жоғары сатысында күйежентектелетін қабатқа сорылатын суық ауа ары қарай жану аумағына жылжиды, дайын агломерат аумағында қызиды, дайын өнімді суытады.</w:t>
      </w:r>
    </w:p>
    <w:p w:rsidR="00222C59" w:rsidRPr="00E91AC9" w:rsidRDefault="00C272B2" w:rsidP="00103112">
      <w:pPr>
        <w:spacing w:after="0" w:line="240" w:lineRule="auto"/>
        <w:ind w:firstLine="360"/>
        <w:jc w:val="both"/>
        <w:rPr>
          <w:rFonts w:ascii="Times New Roman" w:eastAsia="Times New Roman" w:hAnsi="Times New Roman" w:cs="Times New Roman"/>
          <w:sz w:val="24"/>
          <w:szCs w:val="24"/>
          <w:lang w:val="kk-KZ" w:eastAsia="ru-RU"/>
        </w:rPr>
      </w:pPr>
      <w:r>
        <w:rPr>
          <w:rFonts w:ascii="Times New Roman" w:eastAsia="Times New Roman" w:hAnsi="Times New Roman" w:cs="Times New Roman"/>
          <w:sz w:val="24"/>
          <w:szCs w:val="24"/>
          <w:lang w:val="kk-KZ" w:eastAsia="ru-RU"/>
        </w:rPr>
        <w:t>Қабатты тұтатып жандырған соң, жану аумағы жоғары жақта болған кезде жылудың регенерациясы болмайды. Мұнда жылудың негізгі көзі көміртегінің СО</w:t>
      </w:r>
      <w:r>
        <w:rPr>
          <w:rFonts w:ascii="Times New Roman" w:eastAsia="Times New Roman" w:hAnsi="Times New Roman" w:cs="Times New Roman"/>
          <w:sz w:val="24"/>
          <w:szCs w:val="24"/>
          <w:vertAlign w:val="subscript"/>
          <w:lang w:val="kk-KZ" w:eastAsia="ru-RU"/>
        </w:rPr>
        <w:t>2</w:t>
      </w:r>
      <w:r>
        <w:rPr>
          <w:rFonts w:ascii="Times New Roman" w:eastAsia="Times New Roman" w:hAnsi="Times New Roman" w:cs="Times New Roman"/>
          <w:sz w:val="24"/>
          <w:szCs w:val="24"/>
          <w:lang w:val="kk-KZ" w:eastAsia="ru-RU"/>
        </w:rPr>
        <w:t>- де жануы</w:t>
      </w:r>
      <w:r w:rsidR="00171447">
        <w:rPr>
          <w:rFonts w:ascii="Times New Roman" w:eastAsia="Times New Roman" w:hAnsi="Times New Roman" w:cs="Times New Roman"/>
          <w:sz w:val="24"/>
          <w:szCs w:val="24"/>
          <w:lang w:val="kk-KZ" w:eastAsia="ru-RU"/>
        </w:rPr>
        <w:t xml:space="preserve"> </w:t>
      </w:r>
      <w:r>
        <w:rPr>
          <w:rFonts w:ascii="Times New Roman" w:eastAsia="Times New Roman" w:hAnsi="Times New Roman" w:cs="Times New Roman"/>
          <w:sz w:val="24"/>
          <w:szCs w:val="24"/>
          <w:lang w:val="kk-KZ" w:eastAsia="ru-RU"/>
        </w:rPr>
        <w:t xml:space="preserve">және СО болады. Жану аумағы колосниктік торға қарай төмен түсуі барысында жылудың регенерациясы күшейе бастайды. Жану аумағына түсу алдында ауа қатты қыздырыла бастайды. Жану аумағы күйежентектелетін қабаттың бетінен 180-200 мм төмен болғанда, регенерацияланатын жылудың үлесі жалпы түсетін жылудың </w:t>
      </w:r>
      <w:r w:rsidR="00E91AC9">
        <w:rPr>
          <w:rFonts w:ascii="Times New Roman" w:eastAsia="Times New Roman" w:hAnsi="Times New Roman" w:cs="Times New Roman"/>
          <w:sz w:val="24"/>
          <w:szCs w:val="24"/>
          <w:lang w:val="kk-KZ" w:eastAsia="ru-RU"/>
        </w:rPr>
        <w:t xml:space="preserve">мөлшерінен </w:t>
      </w:r>
      <w:r>
        <w:rPr>
          <w:rFonts w:ascii="Times New Roman" w:eastAsia="Times New Roman" w:hAnsi="Times New Roman" w:cs="Times New Roman"/>
          <w:sz w:val="24"/>
          <w:szCs w:val="24"/>
          <w:lang w:val="kk-KZ" w:eastAsia="ru-RU"/>
        </w:rPr>
        <w:t>35 -</w:t>
      </w:r>
      <w:r w:rsidR="00E91AC9">
        <w:rPr>
          <w:rFonts w:ascii="Times New Roman" w:eastAsia="Times New Roman" w:hAnsi="Times New Roman" w:cs="Times New Roman"/>
          <w:sz w:val="24"/>
          <w:szCs w:val="24"/>
          <w:lang w:val="kk-KZ" w:eastAsia="ru-RU"/>
        </w:rPr>
        <w:t xml:space="preserve">45 </w:t>
      </w:r>
      <w:r w:rsidR="00E91AC9" w:rsidRPr="00E91AC9">
        <w:rPr>
          <w:rFonts w:ascii="Times New Roman" w:eastAsia="Times New Roman" w:hAnsi="Times New Roman" w:cs="Times New Roman"/>
          <w:sz w:val="24"/>
          <w:szCs w:val="24"/>
          <w:lang w:val="kk-KZ" w:eastAsia="ru-RU"/>
        </w:rPr>
        <w:t>%</w:t>
      </w:r>
      <w:r w:rsidR="00E91AC9">
        <w:rPr>
          <w:rFonts w:ascii="Times New Roman" w:eastAsia="Times New Roman" w:hAnsi="Times New Roman" w:cs="Times New Roman"/>
          <w:sz w:val="24"/>
          <w:szCs w:val="24"/>
          <w:lang w:val="kk-KZ" w:eastAsia="ru-RU"/>
        </w:rPr>
        <w:t>-ы құрайды, ал төменгі шеккі аумақта (бетінен 400 мм төменде) 55 -60</w:t>
      </w:r>
      <w:r w:rsidR="00E91AC9" w:rsidRPr="00E91AC9">
        <w:rPr>
          <w:rFonts w:ascii="Times New Roman" w:eastAsia="Times New Roman" w:hAnsi="Times New Roman" w:cs="Times New Roman"/>
          <w:sz w:val="24"/>
          <w:szCs w:val="24"/>
          <w:lang w:val="kk-KZ" w:eastAsia="ru-RU"/>
        </w:rPr>
        <w:t>%</w:t>
      </w:r>
      <w:r w:rsidR="00E91AC9">
        <w:rPr>
          <w:rFonts w:ascii="Times New Roman" w:eastAsia="Times New Roman" w:hAnsi="Times New Roman" w:cs="Times New Roman"/>
          <w:sz w:val="24"/>
          <w:szCs w:val="24"/>
          <w:lang w:val="kk-KZ" w:eastAsia="ru-RU"/>
        </w:rPr>
        <w:t xml:space="preserve"> құрайды. Жылу регенерациясы тұрғысынан агломераттың әр қабаты бірдей емес. Процесстің басында түзілген «пирогтың» (паллеталарды үстінен қарағанда пирог сияқты) жоғары қабаты </w:t>
      </w:r>
      <w:r w:rsidR="00BF3DB9">
        <w:rPr>
          <w:rFonts w:ascii="Times New Roman" w:eastAsia="Times New Roman" w:hAnsi="Times New Roman" w:cs="Times New Roman"/>
          <w:sz w:val="24"/>
          <w:szCs w:val="24"/>
          <w:lang w:val="kk-KZ" w:eastAsia="ru-RU"/>
        </w:rPr>
        <w:t>өзінің жылуын ұзақ уақыт бойы күйежентектелетін қабат арқылы сорылатын суық ауаға береді. Агломерат «пирогының» төменгі қабаты жылу беруге процестің соңында бірнеше минут қана қатысады. Сонымен қатар, мұнда жылу беру қарқындылығы айтарлықтай төмен, себебі қабат арқылы сорылатын ауа төменгі аумаққа</w:t>
      </w:r>
      <w:r w:rsidR="00E01FDD">
        <w:rPr>
          <w:rFonts w:ascii="Times New Roman" w:eastAsia="Times New Roman" w:hAnsi="Times New Roman" w:cs="Times New Roman"/>
          <w:sz w:val="24"/>
          <w:szCs w:val="24"/>
          <w:lang w:val="kk-KZ" w:eastAsia="ru-RU"/>
        </w:rPr>
        <w:t xml:space="preserve"> жоғары қабаттардан қыздырылып түседі, ол өз кезегінде агломерат пен ауа арасындағы температуралық айырмашылықты төмендетеді. Сондықтан агломерат пирогының жоғарғы қабатының жылуы барынша толық пайдаланылады, өзі күйежентектеу соңына қарай қатты суыйды.</w:t>
      </w:r>
    </w:p>
    <w:p w:rsidR="00E01FDD" w:rsidRDefault="00E01FDD" w:rsidP="00103112">
      <w:pPr>
        <w:spacing w:after="0" w:line="240" w:lineRule="auto"/>
        <w:ind w:firstLine="360"/>
        <w:jc w:val="both"/>
        <w:rPr>
          <w:rFonts w:ascii="Times New Roman" w:eastAsia="Times New Roman" w:hAnsi="Times New Roman" w:cs="Times New Roman"/>
          <w:sz w:val="24"/>
          <w:szCs w:val="24"/>
          <w:lang w:val="kk-KZ" w:eastAsia="ru-RU"/>
        </w:rPr>
      </w:pPr>
      <w:r>
        <w:rPr>
          <w:rFonts w:ascii="Times New Roman" w:eastAsia="Times New Roman" w:hAnsi="Times New Roman" w:cs="Times New Roman"/>
          <w:sz w:val="24"/>
          <w:szCs w:val="24"/>
          <w:lang w:val="kk-KZ" w:eastAsia="ru-RU"/>
        </w:rPr>
        <w:t>Келесі суретте регенерацияланған жылу мөлшерінің өзгеруі көрсетілген. Тәуелділік жану аумағының колосниктік торға жылжуы барысында регенерацияланған жылудың өсу қарқынының әртүрлігін көрсетеді.</w:t>
      </w:r>
    </w:p>
    <w:p w:rsidR="00E01FDD" w:rsidRDefault="00E10562" w:rsidP="00103112">
      <w:pPr>
        <w:spacing w:after="0" w:line="240" w:lineRule="auto"/>
        <w:ind w:firstLine="360"/>
        <w:jc w:val="both"/>
        <w:rPr>
          <w:rFonts w:ascii="Times New Roman" w:eastAsia="Times New Roman" w:hAnsi="Times New Roman" w:cs="Times New Roman"/>
          <w:sz w:val="24"/>
          <w:szCs w:val="24"/>
          <w:lang w:val="kk-KZ" w:eastAsia="ru-RU"/>
        </w:rPr>
      </w:pPr>
      <w:r>
        <w:rPr>
          <w:rFonts w:ascii="Times New Roman" w:eastAsia="Times New Roman" w:hAnsi="Times New Roman" w:cs="Times New Roman"/>
          <w:noProof/>
          <w:sz w:val="24"/>
          <w:szCs w:val="24"/>
          <w:lang w:eastAsia="ru-RU"/>
        </w:rPr>
        <w:drawing>
          <wp:inline distT="0" distB="0" distL="0" distR="0">
            <wp:extent cx="3409318" cy="2349584"/>
            <wp:effectExtent l="0" t="0" r="635"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409426" cy="2349659"/>
                    </a:xfrm>
                    <a:prstGeom prst="rect">
                      <a:avLst/>
                    </a:prstGeom>
                    <a:noFill/>
                    <a:ln>
                      <a:noFill/>
                    </a:ln>
                  </pic:spPr>
                </pic:pic>
              </a:graphicData>
            </a:graphic>
          </wp:inline>
        </w:drawing>
      </w:r>
    </w:p>
    <w:p w:rsidR="00E01FDD" w:rsidRDefault="00E01FDD" w:rsidP="00103112">
      <w:pPr>
        <w:spacing w:after="0" w:line="240" w:lineRule="auto"/>
        <w:ind w:firstLine="360"/>
        <w:jc w:val="both"/>
        <w:rPr>
          <w:rFonts w:ascii="Times New Roman" w:eastAsia="Times New Roman" w:hAnsi="Times New Roman" w:cs="Times New Roman"/>
          <w:sz w:val="24"/>
          <w:szCs w:val="24"/>
          <w:lang w:val="kk-KZ" w:eastAsia="ru-RU"/>
        </w:rPr>
      </w:pPr>
    </w:p>
    <w:p w:rsidR="00E01FDD" w:rsidRDefault="00E10562" w:rsidP="00103112">
      <w:pPr>
        <w:spacing w:after="0" w:line="240" w:lineRule="auto"/>
        <w:ind w:firstLine="360"/>
        <w:jc w:val="both"/>
        <w:rPr>
          <w:rFonts w:ascii="Times New Roman" w:eastAsia="Times New Roman" w:hAnsi="Times New Roman" w:cs="Times New Roman"/>
          <w:sz w:val="24"/>
          <w:szCs w:val="24"/>
          <w:lang w:val="kk-KZ" w:eastAsia="ru-RU"/>
        </w:rPr>
      </w:pPr>
      <w:r>
        <w:rPr>
          <w:rFonts w:ascii="Times New Roman" w:eastAsia="Times New Roman" w:hAnsi="Times New Roman" w:cs="Times New Roman"/>
          <w:sz w:val="24"/>
          <w:szCs w:val="24"/>
          <w:lang w:val="kk-KZ" w:eastAsia="ru-RU"/>
        </w:rPr>
        <w:t>Сурет – Регенерацияланған жылудың мөлшері (күйежентектелетін қабаттың биіктігі бойынша 100 кг агломератқа деп есептегенде, әрбір элементарлық қабатта)</w:t>
      </w:r>
    </w:p>
    <w:p w:rsidR="00E91AC9" w:rsidRDefault="00E91AC9" w:rsidP="00103112">
      <w:pPr>
        <w:spacing w:after="0" w:line="240" w:lineRule="auto"/>
        <w:ind w:firstLine="360"/>
        <w:jc w:val="both"/>
        <w:rPr>
          <w:rFonts w:ascii="Times New Roman" w:eastAsia="Times New Roman" w:hAnsi="Times New Roman" w:cs="Times New Roman"/>
          <w:sz w:val="24"/>
          <w:szCs w:val="24"/>
          <w:lang w:val="kk-KZ" w:eastAsia="ru-RU"/>
        </w:rPr>
      </w:pPr>
    </w:p>
    <w:p w:rsidR="00E91AC9" w:rsidRDefault="00A25916" w:rsidP="00103112">
      <w:pPr>
        <w:spacing w:after="0" w:line="240" w:lineRule="auto"/>
        <w:ind w:firstLine="360"/>
        <w:jc w:val="both"/>
        <w:rPr>
          <w:rFonts w:ascii="Times New Roman" w:eastAsia="Times New Roman" w:hAnsi="Times New Roman" w:cs="Times New Roman"/>
          <w:sz w:val="24"/>
          <w:szCs w:val="24"/>
          <w:lang w:val="kk-KZ" w:eastAsia="ru-RU"/>
        </w:rPr>
      </w:pPr>
      <w:r>
        <w:rPr>
          <w:rFonts w:ascii="Times New Roman" w:eastAsia="Times New Roman" w:hAnsi="Times New Roman" w:cs="Times New Roman"/>
          <w:sz w:val="24"/>
          <w:szCs w:val="24"/>
          <w:lang w:val="kk-KZ" w:eastAsia="ru-RU"/>
        </w:rPr>
        <w:t>Регенерацияланған жылудың мөлшері алғашқы 180-220 мм қозғалу аумағында ғана жылдам өседі, ары қарай баяулайды және жоғарыдан ауамен түсетін жылудың мөлшері тұрақтанып, айтарлықтай жоғары деңгейде ұсталады. Жоғарыдан  төмен санағанда 200 мм агломерат қабаты регенерацияланған жылумен аз қамтылады. Барлы</w:t>
      </w:r>
      <w:r w:rsidR="00002AAA">
        <w:rPr>
          <w:rFonts w:ascii="Times New Roman" w:eastAsia="Times New Roman" w:hAnsi="Times New Roman" w:cs="Times New Roman"/>
          <w:sz w:val="24"/>
          <w:szCs w:val="24"/>
          <w:lang w:val="kk-KZ" w:eastAsia="ru-RU"/>
        </w:rPr>
        <w:t>қ</w:t>
      </w:r>
      <w:r>
        <w:rPr>
          <w:rFonts w:ascii="Times New Roman" w:eastAsia="Times New Roman" w:hAnsi="Times New Roman" w:cs="Times New Roman"/>
          <w:sz w:val="24"/>
          <w:szCs w:val="24"/>
          <w:lang w:val="kk-KZ" w:eastAsia="ru-RU"/>
        </w:rPr>
        <w:t xml:space="preserve"> келесі қабаттарға жылу үлкен мөлшерде түседі. Демек</w:t>
      </w:r>
      <w:r w:rsidR="00A21E40">
        <w:rPr>
          <w:rFonts w:ascii="Times New Roman" w:eastAsia="Times New Roman" w:hAnsi="Times New Roman" w:cs="Times New Roman"/>
          <w:sz w:val="24"/>
          <w:szCs w:val="24"/>
          <w:lang w:val="kk-KZ" w:eastAsia="ru-RU"/>
        </w:rPr>
        <w:t xml:space="preserve"> шикіқұрамды барыншақалың қабатпен күйежентектеу, өатты отынды үнемдеуге және сапалы өнім алуға мүмкіндік береді.</w:t>
      </w:r>
    </w:p>
    <w:p w:rsidR="00A25916" w:rsidRDefault="00002AAA" w:rsidP="00103112">
      <w:pPr>
        <w:spacing w:after="0" w:line="240" w:lineRule="auto"/>
        <w:ind w:firstLine="360"/>
        <w:jc w:val="both"/>
        <w:rPr>
          <w:rFonts w:ascii="Times New Roman" w:eastAsia="Times New Roman" w:hAnsi="Times New Roman" w:cs="Times New Roman"/>
          <w:sz w:val="24"/>
          <w:szCs w:val="24"/>
          <w:lang w:val="kk-KZ" w:eastAsia="ru-RU"/>
        </w:rPr>
      </w:pPr>
      <w:r>
        <w:rPr>
          <w:rFonts w:ascii="Times New Roman" w:eastAsia="Times New Roman" w:hAnsi="Times New Roman" w:cs="Times New Roman"/>
          <w:sz w:val="24"/>
          <w:szCs w:val="24"/>
          <w:lang w:val="kk-KZ" w:eastAsia="ru-RU"/>
        </w:rPr>
        <w:t>Процесті қарқындату жолдары ретінде оттегімен байытылған ауаны қолдану, күйежентектелетін қабатты қосымша қыздыру, екі және көп қабатты күйежентектеу қарастырылады.</w:t>
      </w:r>
    </w:p>
    <w:sectPr w:rsidR="00A25916" w:rsidSect="00F57A34">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Arial">
    <w:panose1 w:val="020B0604020202020204"/>
    <w:charset w:val="CC"/>
    <w:family w:val="swiss"/>
    <w:pitch w:val="variable"/>
    <w:sig w:usb0="E0002AFF" w:usb1="C0007843" w:usb2="00000009" w:usb3="00000000" w:csb0="000001FF"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C35C1F"/>
    <w:multiLevelType w:val="hybridMultilevel"/>
    <w:tmpl w:val="B9AC6BB4"/>
    <w:lvl w:ilvl="0" w:tplc="413CF0E6">
      <w:start w:val="1"/>
      <w:numFmt w:val="bullet"/>
      <w:lvlText w:val="•"/>
      <w:lvlJc w:val="left"/>
      <w:pPr>
        <w:tabs>
          <w:tab w:val="num" w:pos="720"/>
        </w:tabs>
        <w:ind w:left="720" w:hanging="360"/>
      </w:pPr>
      <w:rPr>
        <w:rFonts w:ascii="Arial" w:hAnsi="Arial" w:hint="default"/>
      </w:rPr>
    </w:lvl>
    <w:lvl w:ilvl="1" w:tplc="41A4B822" w:tentative="1">
      <w:start w:val="1"/>
      <w:numFmt w:val="bullet"/>
      <w:lvlText w:val="•"/>
      <w:lvlJc w:val="left"/>
      <w:pPr>
        <w:tabs>
          <w:tab w:val="num" w:pos="1440"/>
        </w:tabs>
        <w:ind w:left="1440" w:hanging="360"/>
      </w:pPr>
      <w:rPr>
        <w:rFonts w:ascii="Arial" w:hAnsi="Arial" w:hint="default"/>
      </w:rPr>
    </w:lvl>
    <w:lvl w:ilvl="2" w:tplc="729C345C" w:tentative="1">
      <w:start w:val="1"/>
      <w:numFmt w:val="bullet"/>
      <w:lvlText w:val="•"/>
      <w:lvlJc w:val="left"/>
      <w:pPr>
        <w:tabs>
          <w:tab w:val="num" w:pos="2160"/>
        </w:tabs>
        <w:ind w:left="2160" w:hanging="360"/>
      </w:pPr>
      <w:rPr>
        <w:rFonts w:ascii="Arial" w:hAnsi="Arial" w:hint="default"/>
      </w:rPr>
    </w:lvl>
    <w:lvl w:ilvl="3" w:tplc="35FEC1B8" w:tentative="1">
      <w:start w:val="1"/>
      <w:numFmt w:val="bullet"/>
      <w:lvlText w:val="•"/>
      <w:lvlJc w:val="left"/>
      <w:pPr>
        <w:tabs>
          <w:tab w:val="num" w:pos="2880"/>
        </w:tabs>
        <w:ind w:left="2880" w:hanging="360"/>
      </w:pPr>
      <w:rPr>
        <w:rFonts w:ascii="Arial" w:hAnsi="Arial" w:hint="default"/>
      </w:rPr>
    </w:lvl>
    <w:lvl w:ilvl="4" w:tplc="37F0515C" w:tentative="1">
      <w:start w:val="1"/>
      <w:numFmt w:val="bullet"/>
      <w:lvlText w:val="•"/>
      <w:lvlJc w:val="left"/>
      <w:pPr>
        <w:tabs>
          <w:tab w:val="num" w:pos="3600"/>
        </w:tabs>
        <w:ind w:left="3600" w:hanging="360"/>
      </w:pPr>
      <w:rPr>
        <w:rFonts w:ascii="Arial" w:hAnsi="Arial" w:hint="default"/>
      </w:rPr>
    </w:lvl>
    <w:lvl w:ilvl="5" w:tplc="9258DFA8" w:tentative="1">
      <w:start w:val="1"/>
      <w:numFmt w:val="bullet"/>
      <w:lvlText w:val="•"/>
      <w:lvlJc w:val="left"/>
      <w:pPr>
        <w:tabs>
          <w:tab w:val="num" w:pos="4320"/>
        </w:tabs>
        <w:ind w:left="4320" w:hanging="360"/>
      </w:pPr>
      <w:rPr>
        <w:rFonts w:ascii="Arial" w:hAnsi="Arial" w:hint="default"/>
      </w:rPr>
    </w:lvl>
    <w:lvl w:ilvl="6" w:tplc="D428BEA0" w:tentative="1">
      <w:start w:val="1"/>
      <w:numFmt w:val="bullet"/>
      <w:lvlText w:val="•"/>
      <w:lvlJc w:val="left"/>
      <w:pPr>
        <w:tabs>
          <w:tab w:val="num" w:pos="5040"/>
        </w:tabs>
        <w:ind w:left="5040" w:hanging="360"/>
      </w:pPr>
      <w:rPr>
        <w:rFonts w:ascii="Arial" w:hAnsi="Arial" w:hint="default"/>
      </w:rPr>
    </w:lvl>
    <w:lvl w:ilvl="7" w:tplc="8568592E" w:tentative="1">
      <w:start w:val="1"/>
      <w:numFmt w:val="bullet"/>
      <w:lvlText w:val="•"/>
      <w:lvlJc w:val="left"/>
      <w:pPr>
        <w:tabs>
          <w:tab w:val="num" w:pos="5760"/>
        </w:tabs>
        <w:ind w:left="5760" w:hanging="360"/>
      </w:pPr>
      <w:rPr>
        <w:rFonts w:ascii="Arial" w:hAnsi="Arial" w:hint="default"/>
      </w:rPr>
    </w:lvl>
    <w:lvl w:ilvl="8" w:tplc="8FF2B2AE" w:tentative="1">
      <w:start w:val="1"/>
      <w:numFmt w:val="bullet"/>
      <w:lvlText w:val="•"/>
      <w:lvlJc w:val="left"/>
      <w:pPr>
        <w:tabs>
          <w:tab w:val="num" w:pos="6480"/>
        </w:tabs>
        <w:ind w:left="6480" w:hanging="360"/>
      </w:pPr>
      <w:rPr>
        <w:rFonts w:ascii="Arial" w:hAnsi="Arial" w:hint="default"/>
      </w:rPr>
    </w:lvl>
  </w:abstractNum>
  <w:abstractNum w:abstractNumId="1">
    <w:nsid w:val="0BDC18F7"/>
    <w:multiLevelType w:val="hybridMultilevel"/>
    <w:tmpl w:val="9D6A6D9E"/>
    <w:lvl w:ilvl="0" w:tplc="A0600D2A">
      <w:start w:val="1"/>
      <w:numFmt w:val="bullet"/>
      <w:lvlText w:val="•"/>
      <w:lvlJc w:val="left"/>
      <w:pPr>
        <w:tabs>
          <w:tab w:val="num" w:pos="720"/>
        </w:tabs>
        <w:ind w:left="720" w:hanging="360"/>
      </w:pPr>
      <w:rPr>
        <w:rFonts w:ascii="Arial" w:hAnsi="Arial" w:hint="default"/>
      </w:rPr>
    </w:lvl>
    <w:lvl w:ilvl="1" w:tplc="40009596" w:tentative="1">
      <w:start w:val="1"/>
      <w:numFmt w:val="bullet"/>
      <w:lvlText w:val="•"/>
      <w:lvlJc w:val="left"/>
      <w:pPr>
        <w:tabs>
          <w:tab w:val="num" w:pos="1440"/>
        </w:tabs>
        <w:ind w:left="1440" w:hanging="360"/>
      </w:pPr>
      <w:rPr>
        <w:rFonts w:ascii="Arial" w:hAnsi="Arial" w:hint="default"/>
      </w:rPr>
    </w:lvl>
    <w:lvl w:ilvl="2" w:tplc="00762224" w:tentative="1">
      <w:start w:val="1"/>
      <w:numFmt w:val="bullet"/>
      <w:lvlText w:val="•"/>
      <w:lvlJc w:val="left"/>
      <w:pPr>
        <w:tabs>
          <w:tab w:val="num" w:pos="2160"/>
        </w:tabs>
        <w:ind w:left="2160" w:hanging="360"/>
      </w:pPr>
      <w:rPr>
        <w:rFonts w:ascii="Arial" w:hAnsi="Arial" w:hint="default"/>
      </w:rPr>
    </w:lvl>
    <w:lvl w:ilvl="3" w:tplc="246CB362" w:tentative="1">
      <w:start w:val="1"/>
      <w:numFmt w:val="bullet"/>
      <w:lvlText w:val="•"/>
      <w:lvlJc w:val="left"/>
      <w:pPr>
        <w:tabs>
          <w:tab w:val="num" w:pos="2880"/>
        </w:tabs>
        <w:ind w:left="2880" w:hanging="360"/>
      </w:pPr>
      <w:rPr>
        <w:rFonts w:ascii="Arial" w:hAnsi="Arial" w:hint="default"/>
      </w:rPr>
    </w:lvl>
    <w:lvl w:ilvl="4" w:tplc="6ADACF8C" w:tentative="1">
      <w:start w:val="1"/>
      <w:numFmt w:val="bullet"/>
      <w:lvlText w:val="•"/>
      <w:lvlJc w:val="left"/>
      <w:pPr>
        <w:tabs>
          <w:tab w:val="num" w:pos="3600"/>
        </w:tabs>
        <w:ind w:left="3600" w:hanging="360"/>
      </w:pPr>
      <w:rPr>
        <w:rFonts w:ascii="Arial" w:hAnsi="Arial" w:hint="default"/>
      </w:rPr>
    </w:lvl>
    <w:lvl w:ilvl="5" w:tplc="A24CD8EC" w:tentative="1">
      <w:start w:val="1"/>
      <w:numFmt w:val="bullet"/>
      <w:lvlText w:val="•"/>
      <w:lvlJc w:val="left"/>
      <w:pPr>
        <w:tabs>
          <w:tab w:val="num" w:pos="4320"/>
        </w:tabs>
        <w:ind w:left="4320" w:hanging="360"/>
      </w:pPr>
      <w:rPr>
        <w:rFonts w:ascii="Arial" w:hAnsi="Arial" w:hint="default"/>
      </w:rPr>
    </w:lvl>
    <w:lvl w:ilvl="6" w:tplc="91A83CDE" w:tentative="1">
      <w:start w:val="1"/>
      <w:numFmt w:val="bullet"/>
      <w:lvlText w:val="•"/>
      <w:lvlJc w:val="left"/>
      <w:pPr>
        <w:tabs>
          <w:tab w:val="num" w:pos="5040"/>
        </w:tabs>
        <w:ind w:left="5040" w:hanging="360"/>
      </w:pPr>
      <w:rPr>
        <w:rFonts w:ascii="Arial" w:hAnsi="Arial" w:hint="default"/>
      </w:rPr>
    </w:lvl>
    <w:lvl w:ilvl="7" w:tplc="8C620E34" w:tentative="1">
      <w:start w:val="1"/>
      <w:numFmt w:val="bullet"/>
      <w:lvlText w:val="•"/>
      <w:lvlJc w:val="left"/>
      <w:pPr>
        <w:tabs>
          <w:tab w:val="num" w:pos="5760"/>
        </w:tabs>
        <w:ind w:left="5760" w:hanging="360"/>
      </w:pPr>
      <w:rPr>
        <w:rFonts w:ascii="Arial" w:hAnsi="Arial" w:hint="default"/>
      </w:rPr>
    </w:lvl>
    <w:lvl w:ilvl="8" w:tplc="4E466386" w:tentative="1">
      <w:start w:val="1"/>
      <w:numFmt w:val="bullet"/>
      <w:lvlText w:val="•"/>
      <w:lvlJc w:val="left"/>
      <w:pPr>
        <w:tabs>
          <w:tab w:val="num" w:pos="6480"/>
        </w:tabs>
        <w:ind w:left="6480" w:hanging="360"/>
      </w:pPr>
      <w:rPr>
        <w:rFonts w:ascii="Arial" w:hAnsi="Arial"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16"/>
  <w:proofState w:spelling="clean" w:grammar="clean"/>
  <w:defaultTabStop w:val="708"/>
  <w:characterSpacingControl w:val="doNotCompress"/>
  <w:compat/>
  <w:rsids>
    <w:rsidRoot w:val="00716D25"/>
    <w:rsid w:val="00002AAA"/>
    <w:rsid w:val="0002511B"/>
    <w:rsid w:val="000D7755"/>
    <w:rsid w:val="00103112"/>
    <w:rsid w:val="00151548"/>
    <w:rsid w:val="00171447"/>
    <w:rsid w:val="001F2817"/>
    <w:rsid w:val="00222C59"/>
    <w:rsid w:val="00294B2F"/>
    <w:rsid w:val="002D41A3"/>
    <w:rsid w:val="00301971"/>
    <w:rsid w:val="00354165"/>
    <w:rsid w:val="00392BCD"/>
    <w:rsid w:val="00424546"/>
    <w:rsid w:val="00433EA0"/>
    <w:rsid w:val="00434772"/>
    <w:rsid w:val="00473BA0"/>
    <w:rsid w:val="004C47D3"/>
    <w:rsid w:val="00500FCB"/>
    <w:rsid w:val="005662BF"/>
    <w:rsid w:val="00597788"/>
    <w:rsid w:val="005F7776"/>
    <w:rsid w:val="00653163"/>
    <w:rsid w:val="00667F3F"/>
    <w:rsid w:val="00673997"/>
    <w:rsid w:val="00716D25"/>
    <w:rsid w:val="00723704"/>
    <w:rsid w:val="007D7BB2"/>
    <w:rsid w:val="007E0720"/>
    <w:rsid w:val="00824D0B"/>
    <w:rsid w:val="008B3963"/>
    <w:rsid w:val="009D67FF"/>
    <w:rsid w:val="00A2074E"/>
    <w:rsid w:val="00A21E40"/>
    <w:rsid w:val="00A25916"/>
    <w:rsid w:val="00A970B8"/>
    <w:rsid w:val="00AB07B7"/>
    <w:rsid w:val="00AB6819"/>
    <w:rsid w:val="00AC1D29"/>
    <w:rsid w:val="00AD543F"/>
    <w:rsid w:val="00AE18E0"/>
    <w:rsid w:val="00B843DB"/>
    <w:rsid w:val="00BF3DB9"/>
    <w:rsid w:val="00C272B2"/>
    <w:rsid w:val="00C9617B"/>
    <w:rsid w:val="00E01FDD"/>
    <w:rsid w:val="00E041F6"/>
    <w:rsid w:val="00E10562"/>
    <w:rsid w:val="00E4778B"/>
    <w:rsid w:val="00E86482"/>
    <w:rsid w:val="00E91AC9"/>
    <w:rsid w:val="00E962A3"/>
    <w:rsid w:val="00EA34D0"/>
    <w:rsid w:val="00F35377"/>
    <w:rsid w:val="00F57A34"/>
    <w:rsid w:val="00F84513"/>
    <w:rsid w:val="00F86C40"/>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16D25"/>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F86C40"/>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F86C40"/>
    <w:rPr>
      <w:rFonts w:ascii="Tahoma" w:hAnsi="Tahoma" w:cs="Tahoma"/>
      <w:sz w:val="16"/>
      <w:szCs w:val="16"/>
    </w:rPr>
  </w:style>
  <w:style w:type="character" w:styleId="a5">
    <w:name w:val="Placeholder Text"/>
    <w:basedOn w:val="a0"/>
    <w:uiPriority w:val="99"/>
    <w:semiHidden/>
    <w:rsid w:val="00A970B8"/>
    <w:rPr>
      <w:color w:val="808080"/>
    </w:rPr>
  </w:style>
  <w:style w:type="paragraph" w:styleId="a6">
    <w:name w:val="List Paragraph"/>
    <w:basedOn w:val="a"/>
    <w:uiPriority w:val="34"/>
    <w:qFormat/>
    <w:rsid w:val="00667F3F"/>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16D25"/>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F86C40"/>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F86C40"/>
    <w:rPr>
      <w:rFonts w:ascii="Tahoma" w:hAnsi="Tahoma" w:cs="Tahoma"/>
      <w:sz w:val="16"/>
      <w:szCs w:val="16"/>
    </w:rPr>
  </w:style>
  <w:style w:type="character" w:styleId="a5">
    <w:name w:val="Placeholder Text"/>
    <w:basedOn w:val="a0"/>
    <w:uiPriority w:val="99"/>
    <w:semiHidden/>
    <w:rsid w:val="00A970B8"/>
    <w:rPr>
      <w:color w:val="808080"/>
    </w:rPr>
  </w:style>
  <w:style w:type="paragraph" w:styleId="a6">
    <w:name w:val="List Paragraph"/>
    <w:basedOn w:val="a"/>
    <w:uiPriority w:val="34"/>
    <w:qFormat/>
    <w:rsid w:val="00667F3F"/>
    <w:pPr>
      <w:ind w:left="720"/>
      <w:contextualSpacing/>
    </w:pPr>
  </w:style>
</w:styles>
</file>

<file path=word/webSettings.xml><?xml version="1.0" encoding="utf-8"?>
<w:webSettings xmlns:r="http://schemas.openxmlformats.org/officeDocument/2006/relationships" xmlns:w="http://schemas.openxmlformats.org/wordprocessingml/2006/main">
  <w:divs>
    <w:div w:id="22903063">
      <w:bodyDiv w:val="1"/>
      <w:marLeft w:val="0"/>
      <w:marRight w:val="0"/>
      <w:marTop w:val="0"/>
      <w:marBottom w:val="0"/>
      <w:divBdr>
        <w:top w:val="none" w:sz="0" w:space="0" w:color="auto"/>
        <w:left w:val="none" w:sz="0" w:space="0" w:color="auto"/>
        <w:bottom w:val="none" w:sz="0" w:space="0" w:color="auto"/>
        <w:right w:val="none" w:sz="0" w:space="0" w:color="auto"/>
      </w:divBdr>
      <w:divsChild>
        <w:div w:id="474026579">
          <w:marLeft w:val="547"/>
          <w:marRight w:val="0"/>
          <w:marTop w:val="86"/>
          <w:marBottom w:val="0"/>
          <w:divBdr>
            <w:top w:val="none" w:sz="0" w:space="0" w:color="auto"/>
            <w:left w:val="none" w:sz="0" w:space="0" w:color="auto"/>
            <w:bottom w:val="none" w:sz="0" w:space="0" w:color="auto"/>
            <w:right w:val="none" w:sz="0" w:space="0" w:color="auto"/>
          </w:divBdr>
        </w:div>
      </w:divsChild>
    </w:div>
    <w:div w:id="306981244">
      <w:bodyDiv w:val="1"/>
      <w:marLeft w:val="0"/>
      <w:marRight w:val="0"/>
      <w:marTop w:val="0"/>
      <w:marBottom w:val="0"/>
      <w:divBdr>
        <w:top w:val="none" w:sz="0" w:space="0" w:color="auto"/>
        <w:left w:val="none" w:sz="0" w:space="0" w:color="auto"/>
        <w:bottom w:val="none" w:sz="0" w:space="0" w:color="auto"/>
        <w:right w:val="none" w:sz="0" w:space="0" w:color="auto"/>
      </w:divBdr>
      <w:divsChild>
        <w:div w:id="1079865225">
          <w:marLeft w:val="547"/>
          <w:marRight w:val="0"/>
          <w:marTop w:val="96"/>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image" Target="media/image8.emf"/><Relationship Id="rId3" Type="http://schemas.openxmlformats.org/officeDocument/2006/relationships/settings" Target="settings.xml"/><Relationship Id="rId7" Type="http://schemas.openxmlformats.org/officeDocument/2006/relationships/image" Target="media/image3.wmf"/><Relationship Id="rId12" Type="http://schemas.openxmlformats.org/officeDocument/2006/relationships/image" Target="media/image7.emf"/><Relationship Id="rId17" Type="http://schemas.microsoft.com/office/2007/relationships/stylesWithEffects" Target="stylesWithEffects.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6.emf"/><Relationship Id="rId5" Type="http://schemas.openxmlformats.org/officeDocument/2006/relationships/image" Target="media/image1.jpeg"/><Relationship Id="rId15" Type="http://schemas.openxmlformats.org/officeDocument/2006/relationships/fontTable" Target="fontTable.xml"/><Relationship Id="rId10" Type="http://schemas.openxmlformats.org/officeDocument/2006/relationships/image" Target="media/image5.emf"/><Relationship Id="rId4" Type="http://schemas.openxmlformats.org/officeDocument/2006/relationships/webSettings" Target="webSettings.xml"/><Relationship Id="rId9" Type="http://schemas.openxmlformats.org/officeDocument/2006/relationships/image" Target="media/image4.emf"/><Relationship Id="rId14" Type="http://schemas.openxmlformats.org/officeDocument/2006/relationships/image" Target="media/image9.e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119</TotalTime>
  <Pages>1</Pages>
  <Words>2369</Words>
  <Characters>13505</Characters>
  <Application>Microsoft Office Word</Application>
  <DocSecurity>0</DocSecurity>
  <Lines>112</Lines>
  <Paragraphs>31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15843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Beeline</dc:creator>
  <cp:lastModifiedBy>user</cp:lastModifiedBy>
  <cp:revision>6</cp:revision>
  <dcterms:created xsi:type="dcterms:W3CDTF">2021-01-28T20:26:00Z</dcterms:created>
  <dcterms:modified xsi:type="dcterms:W3CDTF">2021-11-25T03:47:00Z</dcterms:modified>
</cp:coreProperties>
</file>